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D3" w:rsidRDefault="00370ED3" w:rsidP="00370ED3">
      <w:pPr>
        <w:jc w:val="center"/>
        <w:rPr>
          <w:sz w:val="24"/>
          <w:szCs w:val="24"/>
        </w:rPr>
      </w:pPr>
    </w:p>
    <w:p w:rsidR="00897831" w:rsidRPr="002E24F7" w:rsidRDefault="00897831" w:rsidP="00897831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5" o:title=""/>
            <o:lock v:ext="edit" ungrouping="t" rotation="t" cropping="t" verticies="t" text="t" grouping="t"/>
            <o:signatureline v:ext="edit" id="{A1519D26-D58B-4BF5-BFE9-0E770F1F5D73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370ED3" w:rsidRPr="002E24F7" w:rsidRDefault="00370ED3" w:rsidP="00370ED3">
      <w:pPr>
        <w:jc w:val="center"/>
        <w:rPr>
          <w:sz w:val="24"/>
          <w:szCs w:val="24"/>
        </w:rPr>
      </w:pPr>
      <w:r w:rsidRPr="002E24F7">
        <w:rPr>
          <w:sz w:val="24"/>
          <w:szCs w:val="24"/>
        </w:rPr>
        <w:t>Санкт-Петербургского государственн</w:t>
      </w:r>
      <w:r w:rsidR="003A2B04">
        <w:rPr>
          <w:sz w:val="24"/>
          <w:szCs w:val="24"/>
        </w:rPr>
        <w:t xml:space="preserve">ого бюджетного </w:t>
      </w:r>
      <w:r w:rsidRPr="002E24F7">
        <w:rPr>
          <w:sz w:val="24"/>
          <w:szCs w:val="24"/>
        </w:rPr>
        <w:t>учреждения д</w:t>
      </w:r>
      <w:r w:rsidR="003A2B04">
        <w:rPr>
          <w:sz w:val="24"/>
          <w:szCs w:val="24"/>
        </w:rPr>
        <w:t>ополнительного образования</w:t>
      </w:r>
    </w:p>
    <w:p w:rsidR="00370ED3" w:rsidRPr="002E24F7" w:rsidRDefault="00370ED3" w:rsidP="00370ED3">
      <w:pPr>
        <w:jc w:val="center"/>
        <w:rPr>
          <w:sz w:val="24"/>
          <w:szCs w:val="24"/>
        </w:rPr>
      </w:pPr>
      <w:r w:rsidRPr="002E24F7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2E24F7" w:rsidRPr="002E24F7" w:rsidRDefault="002E24F7" w:rsidP="00370ED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748"/>
        <w:gridCol w:w="4684"/>
      </w:tblGrid>
      <w:tr w:rsidR="00370ED3" w:rsidRPr="002E24F7" w:rsidTr="00EC61FB">
        <w:tc>
          <w:tcPr>
            <w:tcW w:w="4928" w:type="dxa"/>
          </w:tcPr>
          <w:p w:rsidR="00370ED3" w:rsidRPr="00D043F7" w:rsidRDefault="00370ED3" w:rsidP="00D043F7">
            <w:pPr>
              <w:rPr>
                <w:b/>
                <w:sz w:val="24"/>
                <w:szCs w:val="24"/>
              </w:rPr>
            </w:pPr>
            <w:r w:rsidRPr="00D043F7">
              <w:rPr>
                <w:b/>
                <w:sz w:val="24"/>
                <w:szCs w:val="24"/>
              </w:rPr>
              <w:t>СОГЛАСОВАНО:</w:t>
            </w:r>
          </w:p>
          <w:p w:rsidR="00370ED3" w:rsidRPr="00D043F7" w:rsidRDefault="00D043F7" w:rsidP="00EC61F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Общим собранием работников СПб ГБУ ДО «Санкт-Петербургская детская музыкальная школа имени Андрея Петрова»</w:t>
            </w:r>
          </w:p>
          <w:p w:rsidR="00631A10" w:rsidRDefault="00631A10" w:rsidP="007A7730">
            <w:pPr>
              <w:rPr>
                <w:sz w:val="24"/>
                <w:szCs w:val="24"/>
              </w:rPr>
            </w:pPr>
          </w:p>
          <w:p w:rsidR="00D043F7" w:rsidRDefault="00D043F7" w:rsidP="007A7730">
            <w:pPr>
              <w:rPr>
                <w:sz w:val="24"/>
                <w:szCs w:val="24"/>
              </w:rPr>
            </w:pPr>
          </w:p>
          <w:p w:rsidR="00D043F7" w:rsidRDefault="00D043F7" w:rsidP="007A7730">
            <w:pPr>
              <w:rPr>
                <w:sz w:val="24"/>
                <w:szCs w:val="24"/>
              </w:rPr>
            </w:pPr>
          </w:p>
          <w:p w:rsidR="007A7730" w:rsidRPr="002E24F7" w:rsidRDefault="00BD7C4C" w:rsidP="007A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«14»  января</w:t>
            </w:r>
            <w:r w:rsidR="003A2B04">
              <w:rPr>
                <w:sz w:val="24"/>
                <w:szCs w:val="24"/>
              </w:rPr>
              <w:t xml:space="preserve">   2020</w:t>
            </w:r>
            <w:r w:rsidR="007A77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370ED3" w:rsidRPr="002E24F7" w:rsidRDefault="00370ED3" w:rsidP="00EC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:rsidR="00370ED3" w:rsidRPr="00D043F7" w:rsidRDefault="00370ED3" w:rsidP="00D043F7">
            <w:pPr>
              <w:rPr>
                <w:b/>
                <w:sz w:val="24"/>
                <w:szCs w:val="24"/>
              </w:rPr>
            </w:pPr>
            <w:r w:rsidRPr="00D043F7">
              <w:rPr>
                <w:b/>
                <w:sz w:val="24"/>
                <w:szCs w:val="24"/>
              </w:rPr>
              <w:t>УТВЕРЖДАЮ:</w:t>
            </w:r>
          </w:p>
          <w:p w:rsidR="00D043F7" w:rsidRPr="00D043F7" w:rsidRDefault="00D043F7" w:rsidP="00D043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370ED3" w:rsidRDefault="00370ED3" w:rsidP="00EC61FB">
            <w:pPr>
              <w:jc w:val="center"/>
              <w:rPr>
                <w:sz w:val="24"/>
                <w:szCs w:val="24"/>
              </w:rPr>
            </w:pPr>
          </w:p>
          <w:p w:rsidR="002E24F7" w:rsidRPr="002E24F7" w:rsidRDefault="002E24F7" w:rsidP="00EC61FB">
            <w:pPr>
              <w:jc w:val="center"/>
              <w:rPr>
                <w:sz w:val="24"/>
                <w:szCs w:val="24"/>
              </w:rPr>
            </w:pPr>
          </w:p>
          <w:p w:rsidR="00370ED3" w:rsidRDefault="002E24F7" w:rsidP="00EC61FB">
            <w:pPr>
              <w:jc w:val="center"/>
              <w:rPr>
                <w:sz w:val="24"/>
                <w:szCs w:val="24"/>
              </w:rPr>
            </w:pPr>
            <w:r w:rsidRPr="002E24F7">
              <w:rPr>
                <w:sz w:val="24"/>
                <w:szCs w:val="24"/>
              </w:rPr>
              <w:t>_________________</w:t>
            </w:r>
            <w:r w:rsidR="00370ED3" w:rsidRPr="002E24F7">
              <w:rPr>
                <w:sz w:val="24"/>
                <w:szCs w:val="24"/>
              </w:rPr>
              <w:t xml:space="preserve">  Н.Г.  Коцарева</w:t>
            </w:r>
          </w:p>
          <w:p w:rsidR="00631A10" w:rsidRDefault="00631A10" w:rsidP="00EC61FB">
            <w:pPr>
              <w:jc w:val="center"/>
              <w:rPr>
                <w:sz w:val="24"/>
                <w:szCs w:val="24"/>
              </w:rPr>
            </w:pPr>
          </w:p>
          <w:p w:rsidR="007A7730" w:rsidRPr="002E24F7" w:rsidRDefault="00BD7C4C" w:rsidP="00EC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«14»  января   2020 г.</w:t>
            </w:r>
          </w:p>
        </w:tc>
      </w:tr>
    </w:tbl>
    <w:p w:rsidR="00370ED3" w:rsidRDefault="00370ED3" w:rsidP="00370ED3">
      <w:pPr>
        <w:shd w:val="clear" w:color="auto" w:fill="FFFFFF"/>
        <w:ind w:firstLine="720"/>
        <w:jc w:val="both"/>
        <w:rPr>
          <w:rFonts w:eastAsia="Times New Roman"/>
          <w:color w:val="000000"/>
          <w:spacing w:val="7"/>
          <w:sz w:val="24"/>
          <w:szCs w:val="24"/>
        </w:rPr>
      </w:pPr>
    </w:p>
    <w:p w:rsidR="007A331A" w:rsidRDefault="007A331A" w:rsidP="00370ED3">
      <w:pPr>
        <w:shd w:val="clear" w:color="auto" w:fill="FFFFFF"/>
        <w:ind w:firstLine="720"/>
        <w:jc w:val="both"/>
        <w:rPr>
          <w:rFonts w:eastAsia="Times New Roman"/>
          <w:color w:val="000000"/>
          <w:spacing w:val="7"/>
          <w:sz w:val="24"/>
          <w:szCs w:val="24"/>
        </w:rPr>
      </w:pPr>
    </w:p>
    <w:p w:rsidR="00D043F7" w:rsidRPr="00FA2A5A" w:rsidRDefault="00D043F7" w:rsidP="00D043F7">
      <w:pPr>
        <w:jc w:val="center"/>
        <w:rPr>
          <w:rFonts w:ascii="Bookman Old Style" w:hAnsi="Bookman Old Style"/>
          <w:b/>
          <w:sz w:val="40"/>
          <w:szCs w:val="40"/>
        </w:rPr>
      </w:pPr>
      <w:r w:rsidRPr="00FA2A5A">
        <w:rPr>
          <w:rFonts w:ascii="Bookman Old Style" w:hAnsi="Bookman Old Style"/>
          <w:b/>
          <w:sz w:val="40"/>
          <w:szCs w:val="40"/>
        </w:rPr>
        <w:t>Кодекс  этики и служебного поведения</w:t>
      </w:r>
    </w:p>
    <w:p w:rsidR="002E24F7" w:rsidRDefault="002E24F7" w:rsidP="00D043F7">
      <w:pPr>
        <w:shd w:val="clear" w:color="auto" w:fill="FFFFFF"/>
        <w:jc w:val="both"/>
        <w:rPr>
          <w:rFonts w:eastAsia="Times New Roman"/>
          <w:color w:val="000000"/>
          <w:spacing w:val="7"/>
          <w:sz w:val="24"/>
          <w:szCs w:val="24"/>
        </w:rPr>
      </w:pPr>
    </w:p>
    <w:p w:rsidR="00105AFE" w:rsidRPr="00370ED3" w:rsidRDefault="00370ED3" w:rsidP="003A2B04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7"/>
          <w:sz w:val="24"/>
          <w:szCs w:val="24"/>
        </w:rPr>
        <w:t>Настоящий К</w:t>
      </w:r>
      <w:r w:rsidR="006C7FA9" w:rsidRPr="00370ED3">
        <w:rPr>
          <w:rFonts w:eastAsia="Times New Roman"/>
          <w:color w:val="000000"/>
          <w:spacing w:val="7"/>
          <w:sz w:val="24"/>
          <w:szCs w:val="24"/>
        </w:rPr>
        <w:t xml:space="preserve">одекс этики и служебного поведения работников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Санкт-Петербургского государственного бюджетного учреждения дополнительного образования  «Санкт-Петербургская детская музыкальная школа имени Андрея Петрова» ( далее ДМШ )  </w:t>
      </w:r>
      <w:r w:rsidR="006C7FA9" w:rsidRPr="00370ED3">
        <w:rPr>
          <w:rFonts w:eastAsia="Times New Roman"/>
          <w:color w:val="000000"/>
          <w:spacing w:val="2"/>
          <w:sz w:val="24"/>
          <w:szCs w:val="24"/>
        </w:rPr>
        <w:t xml:space="preserve">разработан в соответствии с </w:t>
      </w:r>
      <w:r w:rsidR="006C7FA9" w:rsidRPr="00370ED3">
        <w:rPr>
          <w:rFonts w:eastAsia="Times New Roman"/>
          <w:color w:val="000000"/>
          <w:spacing w:val="7"/>
          <w:sz w:val="24"/>
          <w:szCs w:val="24"/>
        </w:rPr>
        <w:t xml:space="preserve">положениями Конституции Российской Федерации, Трудового кодекса </w:t>
      </w:r>
      <w:r w:rsidR="006C7FA9" w:rsidRPr="00370ED3">
        <w:rPr>
          <w:rFonts w:eastAsia="Times New Roman"/>
          <w:color w:val="000000"/>
          <w:spacing w:val="1"/>
          <w:sz w:val="24"/>
          <w:szCs w:val="24"/>
        </w:rPr>
        <w:t>Российской Федерации, Федерального закон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 «О противодействии коррупции» и </w:t>
      </w:r>
      <w:r w:rsidR="006C7FA9" w:rsidRPr="00370ED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C7FA9" w:rsidRPr="00370ED3">
        <w:rPr>
          <w:rFonts w:eastAsia="Times New Roman"/>
          <w:color w:val="000000"/>
          <w:spacing w:val="2"/>
          <w:sz w:val="24"/>
          <w:szCs w:val="24"/>
        </w:rPr>
        <w:t xml:space="preserve">иных нормативных правовых актов Российской Федерации, а также основан на общепризнанных нравственных принципах и нормах российского общества и </w:t>
      </w:r>
      <w:r w:rsidR="006C7FA9" w:rsidRPr="00370ED3">
        <w:rPr>
          <w:rFonts w:eastAsia="Times New Roman"/>
          <w:color w:val="000000"/>
          <w:sz w:val="24"/>
          <w:szCs w:val="24"/>
        </w:rPr>
        <w:t>государства.</w:t>
      </w:r>
    </w:p>
    <w:p w:rsidR="002E24F7" w:rsidRPr="002E24F7" w:rsidRDefault="002E24F7" w:rsidP="00370ED3">
      <w:pPr>
        <w:shd w:val="clear" w:color="auto" w:fill="FFFFFF"/>
        <w:jc w:val="center"/>
        <w:rPr>
          <w:bCs/>
          <w:color w:val="000000"/>
          <w:spacing w:val="1"/>
          <w:sz w:val="24"/>
          <w:szCs w:val="24"/>
        </w:rPr>
      </w:pPr>
    </w:p>
    <w:p w:rsidR="00105AFE" w:rsidRPr="002E24F7" w:rsidRDefault="006C7FA9" w:rsidP="002E24F7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Bookman Old Style" w:eastAsia="Times New Roman" w:hAnsi="Bookman Old Style"/>
          <w:b/>
          <w:bCs/>
          <w:color w:val="000000"/>
          <w:spacing w:val="1"/>
          <w:sz w:val="28"/>
          <w:szCs w:val="28"/>
        </w:rPr>
      </w:pPr>
      <w:r w:rsidRPr="002E24F7">
        <w:rPr>
          <w:rFonts w:ascii="Bookman Old Style" w:eastAsia="Times New Roman" w:hAnsi="Bookman Old Style"/>
          <w:b/>
          <w:bCs/>
          <w:color w:val="000000"/>
          <w:spacing w:val="1"/>
          <w:sz w:val="28"/>
          <w:szCs w:val="28"/>
        </w:rPr>
        <w:t>Общие положения</w:t>
      </w:r>
    </w:p>
    <w:p w:rsidR="002E24F7" w:rsidRPr="002E24F7" w:rsidRDefault="002E24F7" w:rsidP="003A2B04">
      <w:pPr>
        <w:shd w:val="clear" w:color="auto" w:fill="FFFFFF"/>
        <w:ind w:firstLine="397"/>
        <w:jc w:val="both"/>
        <w:rPr>
          <w:rFonts w:ascii="Bookman Old Style" w:hAnsi="Bookman Old Style"/>
          <w:sz w:val="24"/>
          <w:szCs w:val="24"/>
        </w:rPr>
      </w:pPr>
    </w:p>
    <w:p w:rsidR="00105AFE" w:rsidRDefault="006C7FA9" w:rsidP="003A2B04">
      <w:pPr>
        <w:shd w:val="clear" w:color="auto" w:fill="FFFFFF"/>
        <w:tabs>
          <w:tab w:val="left" w:pos="787"/>
        </w:tabs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70ED3">
        <w:rPr>
          <w:color w:val="000000"/>
          <w:spacing w:val="-23"/>
          <w:sz w:val="24"/>
          <w:szCs w:val="24"/>
        </w:rPr>
        <w:t>1</w:t>
      </w:r>
      <w:r w:rsidR="00370ED3" w:rsidRPr="00370ED3">
        <w:rPr>
          <w:color w:val="000000"/>
          <w:spacing w:val="-23"/>
          <w:sz w:val="24"/>
          <w:szCs w:val="24"/>
        </w:rPr>
        <w:t xml:space="preserve">.  </w:t>
      </w:r>
      <w:r w:rsidRPr="00370ED3">
        <w:rPr>
          <w:rFonts w:eastAsia="Times New Roman"/>
          <w:color w:val="000000"/>
          <w:spacing w:val="3"/>
          <w:sz w:val="24"/>
          <w:szCs w:val="24"/>
        </w:rPr>
        <w:t>Кодекс представляет собой свод общих принципов профессиональной</w:t>
      </w:r>
      <w:r w:rsidR="00370ED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служебной этики и основных правил служебного поведения, которыми должны</w:t>
      </w:r>
      <w:r w:rsidR="00370ED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3"/>
          <w:sz w:val="24"/>
          <w:szCs w:val="24"/>
        </w:rPr>
        <w:t xml:space="preserve">руководствоваться работники </w:t>
      </w:r>
      <w:r w:rsidR="00370ED3">
        <w:rPr>
          <w:rFonts w:eastAsia="Times New Roman"/>
          <w:color w:val="000000"/>
          <w:spacing w:val="3"/>
          <w:sz w:val="24"/>
          <w:szCs w:val="24"/>
        </w:rPr>
        <w:t xml:space="preserve"> ДМШ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независимо от замещаемой ими должности.</w:t>
      </w:r>
    </w:p>
    <w:p w:rsidR="00370ED3" w:rsidRPr="00370ED3" w:rsidRDefault="00370ED3" w:rsidP="003A2B04">
      <w:pPr>
        <w:shd w:val="clear" w:color="auto" w:fill="FFFFFF"/>
        <w:tabs>
          <w:tab w:val="left" w:pos="787"/>
        </w:tabs>
        <w:ind w:firstLine="397"/>
        <w:jc w:val="both"/>
        <w:rPr>
          <w:sz w:val="24"/>
          <w:szCs w:val="24"/>
        </w:rPr>
      </w:pPr>
    </w:p>
    <w:p w:rsidR="00105AFE" w:rsidRDefault="006C7FA9" w:rsidP="003A2B04">
      <w:pPr>
        <w:shd w:val="clear" w:color="auto" w:fill="FFFFFF"/>
        <w:tabs>
          <w:tab w:val="left" w:pos="835"/>
        </w:tabs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70ED3">
        <w:rPr>
          <w:color w:val="000000"/>
          <w:spacing w:val="-14"/>
          <w:sz w:val="24"/>
          <w:szCs w:val="24"/>
        </w:rPr>
        <w:t>2.</w:t>
      </w:r>
      <w:r w:rsidR="00370ED3">
        <w:rPr>
          <w:color w:val="000000"/>
          <w:sz w:val="24"/>
          <w:szCs w:val="24"/>
        </w:rPr>
        <w:t xml:space="preserve">  </w:t>
      </w:r>
      <w:r w:rsidR="003A2B04">
        <w:rPr>
          <w:rFonts w:eastAsia="Times New Roman"/>
          <w:color w:val="000000"/>
          <w:spacing w:val="6"/>
          <w:sz w:val="24"/>
          <w:szCs w:val="24"/>
        </w:rPr>
        <w:t>Каждый работник должен принимать все необходимые</w:t>
      </w:r>
      <w:r w:rsidRPr="00370ED3">
        <w:rPr>
          <w:rFonts w:eastAsia="Times New Roman"/>
          <w:color w:val="000000"/>
          <w:spacing w:val="6"/>
          <w:sz w:val="24"/>
          <w:szCs w:val="24"/>
        </w:rPr>
        <w:t xml:space="preserve"> меры для</w:t>
      </w:r>
      <w:r w:rsidR="00370ED3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4"/>
          <w:sz w:val="24"/>
          <w:szCs w:val="24"/>
        </w:rPr>
        <w:t>соблюдения положений Кодекса, а каждый гражданин Российской Федерации</w:t>
      </w:r>
      <w:r w:rsidR="00370ED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4"/>
          <w:sz w:val="24"/>
          <w:szCs w:val="24"/>
        </w:rPr>
        <w:t>вправе ожидать от работника поведения в отношениях с ним в соответствии с</w:t>
      </w:r>
      <w:r w:rsidR="00370ED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положениями Кодекса.</w:t>
      </w:r>
    </w:p>
    <w:p w:rsidR="00370ED3" w:rsidRPr="00370ED3" w:rsidRDefault="00370ED3" w:rsidP="003A2B04">
      <w:pPr>
        <w:shd w:val="clear" w:color="auto" w:fill="FFFFFF"/>
        <w:tabs>
          <w:tab w:val="left" w:pos="835"/>
        </w:tabs>
        <w:ind w:firstLine="397"/>
        <w:jc w:val="both"/>
        <w:rPr>
          <w:sz w:val="24"/>
          <w:szCs w:val="24"/>
        </w:rPr>
      </w:pPr>
    </w:p>
    <w:p w:rsidR="00105AFE" w:rsidRDefault="006C7FA9" w:rsidP="003A2B04">
      <w:pPr>
        <w:shd w:val="clear" w:color="auto" w:fill="FFFFFF"/>
        <w:tabs>
          <w:tab w:val="left" w:pos="758"/>
        </w:tabs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70ED3">
        <w:rPr>
          <w:color w:val="000000"/>
          <w:spacing w:val="-11"/>
          <w:sz w:val="24"/>
          <w:szCs w:val="24"/>
        </w:rPr>
        <w:t>3.</w:t>
      </w:r>
      <w:r w:rsidR="00370ED3">
        <w:rPr>
          <w:color w:val="000000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Знание и соблюдение работниками положений Кодекса является одним</w:t>
      </w:r>
      <w:r w:rsidR="00370ED3">
        <w:rPr>
          <w:rFonts w:eastAsia="Times New Roman"/>
          <w:color w:val="000000"/>
          <w:spacing w:val="2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4"/>
          <w:sz w:val="24"/>
          <w:szCs w:val="24"/>
        </w:rPr>
        <w:t>из критериев оценки качества их профессиональной деятельности и трудовой</w:t>
      </w:r>
      <w:r w:rsidR="00370ED3">
        <w:rPr>
          <w:rFonts w:eastAsia="Times New Roman"/>
          <w:color w:val="000000"/>
          <w:spacing w:val="4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дисциплины.</w:t>
      </w:r>
    </w:p>
    <w:p w:rsidR="002E24F7" w:rsidRPr="002E24F7" w:rsidRDefault="002E24F7" w:rsidP="003A2B04">
      <w:pPr>
        <w:shd w:val="clear" w:color="auto" w:fill="FFFFFF"/>
        <w:ind w:firstLine="397"/>
        <w:jc w:val="both"/>
        <w:rPr>
          <w:rFonts w:ascii="Bookman Old Style" w:hAnsi="Bookman Old Style"/>
          <w:bCs/>
          <w:color w:val="000000"/>
          <w:spacing w:val="2"/>
          <w:sz w:val="24"/>
          <w:szCs w:val="24"/>
        </w:rPr>
      </w:pPr>
    </w:p>
    <w:p w:rsidR="00370ED3" w:rsidRDefault="006C7FA9" w:rsidP="00370ED3">
      <w:pPr>
        <w:shd w:val="clear" w:color="auto" w:fill="FFFFFF"/>
        <w:jc w:val="center"/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</w:pPr>
      <w:r w:rsidRPr="00370ED3">
        <w:rPr>
          <w:rFonts w:ascii="Bookman Old Style" w:hAnsi="Bookman Old Style"/>
          <w:b/>
          <w:bCs/>
          <w:color w:val="000000"/>
          <w:spacing w:val="2"/>
          <w:sz w:val="24"/>
          <w:szCs w:val="24"/>
          <w:lang w:val="en-US"/>
        </w:rPr>
        <w:t>II</w:t>
      </w:r>
      <w:r w:rsidRPr="00370ED3">
        <w:rPr>
          <w:rFonts w:ascii="Bookman Old Style" w:hAnsi="Bookman Old Style"/>
          <w:b/>
          <w:bCs/>
          <w:color w:val="000000"/>
          <w:spacing w:val="2"/>
          <w:sz w:val="24"/>
          <w:szCs w:val="24"/>
        </w:rPr>
        <w:t xml:space="preserve">. </w:t>
      </w:r>
      <w:r w:rsidRPr="00370ED3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Основные обязанности</w:t>
      </w:r>
      <w:r w:rsidR="00370ED3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,</w:t>
      </w:r>
    </w:p>
    <w:p w:rsidR="00105AFE" w:rsidRDefault="006C7FA9" w:rsidP="00370ED3">
      <w:pPr>
        <w:shd w:val="clear" w:color="auto" w:fill="FFFFFF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  <w:r w:rsidRPr="00370ED3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принципы и правила служебного поведения</w:t>
      </w:r>
      <w:r w:rsidR="00370ED3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 xml:space="preserve">  </w:t>
      </w:r>
      <w:r w:rsidRPr="00370ED3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работников</w:t>
      </w:r>
    </w:p>
    <w:p w:rsidR="00370ED3" w:rsidRPr="00370ED3" w:rsidRDefault="00370ED3" w:rsidP="00051AD3">
      <w:pPr>
        <w:shd w:val="clear" w:color="auto" w:fill="FFFFFF"/>
        <w:ind w:firstLine="397"/>
        <w:jc w:val="center"/>
        <w:rPr>
          <w:rFonts w:ascii="Bookman Old Style" w:hAnsi="Bookman Old Style"/>
          <w:sz w:val="24"/>
          <w:szCs w:val="24"/>
        </w:rPr>
      </w:pPr>
    </w:p>
    <w:p w:rsidR="00105AFE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color w:val="000000"/>
          <w:spacing w:val="9"/>
          <w:sz w:val="24"/>
          <w:szCs w:val="24"/>
        </w:rPr>
        <w:t xml:space="preserve">10. </w:t>
      </w:r>
      <w:r w:rsidRPr="00370ED3">
        <w:rPr>
          <w:rFonts w:eastAsia="Times New Roman"/>
          <w:color w:val="000000"/>
          <w:spacing w:val="9"/>
          <w:sz w:val="24"/>
          <w:szCs w:val="24"/>
        </w:rPr>
        <w:t xml:space="preserve">В соответствии со статьей 21 Трудового кодекса Российской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Федерации работник обязан:</w:t>
      </w:r>
    </w:p>
    <w:p w:rsidR="00105AFE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4"/>
          <w:sz w:val="24"/>
          <w:szCs w:val="24"/>
        </w:rPr>
        <w:t xml:space="preserve">добросовестно исполнять свои трудовые обязанности, возложенные на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него трудовым договором;</w:t>
      </w:r>
    </w:p>
    <w:p w:rsidR="00105AFE" w:rsidRPr="00370ED3" w:rsidRDefault="006C7FA9" w:rsidP="00051AD3">
      <w:pPr>
        <w:shd w:val="clear" w:color="auto" w:fill="FFFFFF"/>
        <w:ind w:firstLine="397"/>
        <w:rPr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>соблюдать правила внутреннего трудового распорядка;</w:t>
      </w:r>
    </w:p>
    <w:p w:rsidR="00105AFE" w:rsidRPr="00370ED3" w:rsidRDefault="006C7FA9" w:rsidP="00051AD3">
      <w:pPr>
        <w:shd w:val="clear" w:color="auto" w:fill="FFFFFF"/>
        <w:ind w:firstLine="397"/>
        <w:rPr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>соблюдать трудовую дисциплину;</w:t>
      </w:r>
    </w:p>
    <w:p w:rsidR="00105AFE" w:rsidRPr="00370ED3" w:rsidRDefault="006C7FA9" w:rsidP="00051AD3">
      <w:pPr>
        <w:shd w:val="clear" w:color="auto" w:fill="FFFFFF"/>
        <w:ind w:firstLine="397"/>
        <w:rPr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lastRenderedPageBreak/>
        <w:t>выполнять установленные нормы труда;</w:t>
      </w:r>
    </w:p>
    <w:p w:rsidR="00105AFE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6"/>
          <w:sz w:val="24"/>
          <w:szCs w:val="24"/>
        </w:rPr>
        <w:t xml:space="preserve">соблюдать требования по охране труда и обеспечению безопасности </w:t>
      </w:r>
      <w:r w:rsidRPr="00370ED3">
        <w:rPr>
          <w:rFonts w:eastAsia="Times New Roman"/>
          <w:color w:val="000000"/>
          <w:spacing w:val="1"/>
          <w:sz w:val="24"/>
          <w:szCs w:val="24"/>
        </w:rPr>
        <w:t>труда;</w:t>
      </w:r>
    </w:p>
    <w:p w:rsidR="00105AFE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 xml:space="preserve">бережно относиться к имуществу работодателя (в том числе к имуществу </w:t>
      </w: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третьих лиц, находящемуся у работодателя, если работодатель несет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ответственность за сохранность этого имущества) и других работников;</w:t>
      </w:r>
    </w:p>
    <w:p w:rsidR="00370ED3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3"/>
          <w:sz w:val="24"/>
          <w:szCs w:val="24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здоровью людей, сохранности имущества работодателя (в том числе имущества</w:t>
      </w:r>
      <w:r w:rsidR="00370ED3" w:rsidRPr="00370ED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70ED3" w:rsidRPr="00370ED3">
        <w:rPr>
          <w:rFonts w:eastAsia="Times New Roman"/>
          <w:color w:val="000000"/>
          <w:sz w:val="24"/>
          <w:szCs w:val="24"/>
        </w:rPr>
        <w:t xml:space="preserve">третьих лиц, находящегося у </w:t>
      </w:r>
      <w:r w:rsidR="003A2B04">
        <w:rPr>
          <w:rFonts w:eastAsia="Times New Roman"/>
          <w:color w:val="000000"/>
          <w:sz w:val="24"/>
          <w:szCs w:val="24"/>
        </w:rPr>
        <w:t xml:space="preserve">работодателя, </w:t>
      </w:r>
      <w:r w:rsidR="00370ED3">
        <w:rPr>
          <w:rFonts w:eastAsia="Times New Roman"/>
          <w:color w:val="000000"/>
          <w:sz w:val="24"/>
          <w:szCs w:val="24"/>
        </w:rPr>
        <w:t xml:space="preserve">если </w:t>
      </w:r>
      <w:r w:rsidR="00370ED3" w:rsidRPr="00370ED3">
        <w:rPr>
          <w:rFonts w:eastAsia="Times New Roman"/>
          <w:color w:val="000000"/>
          <w:sz w:val="24"/>
          <w:szCs w:val="24"/>
        </w:rPr>
        <w:t>работодатель несет ответственность за сохранность этого имущества).</w:t>
      </w:r>
    </w:p>
    <w:p w:rsidR="00370ED3" w:rsidRDefault="00370ED3" w:rsidP="00051AD3">
      <w:pPr>
        <w:shd w:val="clear" w:color="auto" w:fill="FFFFFF"/>
        <w:ind w:firstLine="397"/>
        <w:jc w:val="both"/>
        <w:rPr>
          <w:color w:val="000000"/>
          <w:spacing w:val="2"/>
          <w:sz w:val="24"/>
          <w:szCs w:val="24"/>
        </w:rPr>
      </w:pPr>
    </w:p>
    <w:p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color w:val="000000"/>
          <w:spacing w:val="2"/>
          <w:sz w:val="24"/>
          <w:szCs w:val="24"/>
        </w:rPr>
        <w:t xml:space="preserve">11. </w:t>
      </w:r>
      <w:r w:rsidRPr="00370ED3">
        <w:rPr>
          <w:rFonts w:eastAsia="Times New Roman"/>
          <w:color w:val="000000"/>
          <w:spacing w:val="2"/>
          <w:sz w:val="24"/>
          <w:szCs w:val="24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</w:t>
      </w: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с </w:t>
      </w:r>
      <w:r>
        <w:rPr>
          <w:rFonts w:eastAsia="Times New Roman"/>
          <w:color w:val="000000"/>
          <w:spacing w:val="7"/>
          <w:sz w:val="24"/>
          <w:szCs w:val="24"/>
        </w:rPr>
        <w:t>ДМШ.</w:t>
      </w:r>
    </w:p>
    <w:p w:rsidR="00370ED3" w:rsidRDefault="00370ED3" w:rsidP="00051AD3">
      <w:pPr>
        <w:shd w:val="clear" w:color="auto" w:fill="FFFFFF"/>
        <w:ind w:firstLine="397"/>
        <w:jc w:val="both"/>
        <w:rPr>
          <w:rFonts w:eastAsia="Times New Roman"/>
          <w:color w:val="000000"/>
          <w:sz w:val="24"/>
          <w:szCs w:val="24"/>
        </w:rPr>
      </w:pP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Работники, сознавая ответственность перед гражданами, обществом и </w:t>
      </w:r>
      <w:r w:rsidRPr="00370ED3">
        <w:rPr>
          <w:rFonts w:eastAsia="Times New Roman"/>
          <w:color w:val="000000"/>
          <w:sz w:val="24"/>
          <w:szCs w:val="24"/>
        </w:rPr>
        <w:t>государством, призваны:</w:t>
      </w:r>
    </w:p>
    <w:p w:rsidR="00370ED3" w:rsidRDefault="00370ED3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>исходить из того, что признание, соблюдение и защита прав и свобод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11"/>
          <w:sz w:val="24"/>
          <w:szCs w:val="24"/>
        </w:rPr>
        <w:t>человека и гражданина определяют основной смысл и содержание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-1"/>
          <w:sz w:val="24"/>
          <w:szCs w:val="24"/>
        </w:rPr>
        <w:t>деятельности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ДМШ;</w:t>
      </w:r>
    </w:p>
    <w:p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3"/>
          <w:sz w:val="24"/>
          <w:szCs w:val="24"/>
        </w:rPr>
        <w:t xml:space="preserve">соблюдать Конституцию Российской Федерации, законодательство </w:t>
      </w:r>
      <w:r w:rsidRPr="00370ED3">
        <w:rPr>
          <w:rFonts w:eastAsia="Times New Roman"/>
          <w:color w:val="000000"/>
          <w:sz w:val="24"/>
          <w:szCs w:val="24"/>
        </w:rPr>
        <w:t xml:space="preserve">Российской Федерации и Санкт-Петербурга, не допускать нарушение законов и </w:t>
      </w: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иных нормативных правовых актов исходя из политической, экономической </w:t>
      </w:r>
      <w:r w:rsidRPr="00370ED3">
        <w:rPr>
          <w:rFonts w:eastAsia="Times New Roman"/>
          <w:color w:val="000000"/>
          <w:sz w:val="24"/>
          <w:szCs w:val="24"/>
        </w:rPr>
        <w:t>целесообразности либо по иным мотивам;</w:t>
      </w:r>
    </w:p>
    <w:p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обеспечивать эффективную работу </w:t>
      </w:r>
      <w:r>
        <w:rPr>
          <w:rFonts w:eastAsia="Times New Roman"/>
          <w:color w:val="000000"/>
          <w:spacing w:val="1"/>
          <w:sz w:val="24"/>
          <w:szCs w:val="24"/>
        </w:rPr>
        <w:t>ДМШ;</w:t>
      </w:r>
    </w:p>
    <w:p w:rsidR="00370ED3" w:rsidRDefault="00370ED3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7"/>
          <w:sz w:val="24"/>
          <w:szCs w:val="24"/>
        </w:rPr>
      </w:pPr>
      <w:r w:rsidRPr="00370ED3">
        <w:rPr>
          <w:rFonts w:eastAsia="Times New Roman"/>
          <w:color w:val="000000"/>
          <w:spacing w:val="9"/>
          <w:sz w:val="24"/>
          <w:szCs w:val="24"/>
        </w:rPr>
        <w:t xml:space="preserve">осуществлять свою деятельность в пределах предмета и целей </w:t>
      </w: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деятельности </w:t>
      </w:r>
      <w:r>
        <w:rPr>
          <w:rFonts w:eastAsia="Times New Roman"/>
          <w:color w:val="000000"/>
          <w:spacing w:val="7"/>
          <w:sz w:val="24"/>
          <w:szCs w:val="24"/>
        </w:rPr>
        <w:t>ДМШ;</w:t>
      </w:r>
    </w:p>
    <w:p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при исполнении должностных обязанностей не оказывать предпочтения </w:t>
      </w:r>
      <w:r w:rsidRPr="00370ED3">
        <w:rPr>
          <w:rFonts w:eastAsia="Times New Roman"/>
          <w:color w:val="000000"/>
          <w:sz w:val="24"/>
          <w:szCs w:val="24"/>
        </w:rPr>
        <w:t xml:space="preserve">каким-либо профессиональным или социальным группам и организациям, быть </w:t>
      </w: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независимыми от влияния отдельных граждан, профессиональных или </w:t>
      </w:r>
      <w:r w:rsidRPr="00370ED3">
        <w:rPr>
          <w:rFonts w:eastAsia="Times New Roman"/>
          <w:color w:val="000000"/>
          <w:spacing w:val="1"/>
          <w:sz w:val="24"/>
          <w:szCs w:val="24"/>
        </w:rPr>
        <w:t>социальных групп и организаций;</w:t>
      </w:r>
    </w:p>
    <w:p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5"/>
          <w:sz w:val="24"/>
          <w:szCs w:val="24"/>
        </w:rPr>
        <w:t xml:space="preserve">исключать действия, связанные с влиянием каких-либо личных, </w:t>
      </w:r>
      <w:r w:rsidRPr="00370ED3">
        <w:rPr>
          <w:rFonts w:eastAsia="Times New Roman"/>
          <w:color w:val="000000"/>
          <w:spacing w:val="8"/>
          <w:sz w:val="24"/>
          <w:szCs w:val="24"/>
        </w:rPr>
        <w:t xml:space="preserve">имущественных (финансовых) и иных интересов, препятствующих </w:t>
      </w:r>
      <w:r w:rsidRPr="00370ED3">
        <w:rPr>
          <w:rFonts w:eastAsia="Times New Roman"/>
          <w:color w:val="000000"/>
          <w:spacing w:val="1"/>
          <w:sz w:val="24"/>
          <w:szCs w:val="24"/>
        </w:rPr>
        <w:t>добросовестному исполнению ими должностных обязанностей;</w:t>
      </w:r>
    </w:p>
    <w:p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z w:val="24"/>
          <w:szCs w:val="24"/>
        </w:rPr>
        <w:t xml:space="preserve">соблюдать беспристрастность, исключающую возможность влияния на их </w:t>
      </w:r>
      <w:r w:rsidRPr="00370ED3">
        <w:rPr>
          <w:rFonts w:eastAsia="Times New Roman"/>
          <w:color w:val="000000"/>
          <w:spacing w:val="1"/>
          <w:sz w:val="24"/>
          <w:szCs w:val="24"/>
        </w:rPr>
        <w:t>деятельность решений политических партий и общественных объединений;</w:t>
      </w:r>
    </w:p>
    <w:p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10"/>
          <w:sz w:val="24"/>
          <w:szCs w:val="24"/>
        </w:rPr>
        <w:t xml:space="preserve">соблюдать нормы профессиональной этики и правила делового </w:t>
      </w:r>
      <w:r w:rsidRPr="00370ED3">
        <w:rPr>
          <w:rFonts w:eastAsia="Times New Roman"/>
          <w:color w:val="000000"/>
          <w:sz w:val="24"/>
          <w:szCs w:val="24"/>
        </w:rPr>
        <w:t>поведения;</w:t>
      </w:r>
    </w:p>
    <w:p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проявлять корректность и внимательность в обращении с гражданами и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должностными лицами;</w:t>
      </w:r>
    </w:p>
    <w:p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проявлять терпимость и уважение к обычаям и традициям народов </w:t>
      </w:r>
      <w:r w:rsidRPr="00370ED3">
        <w:rPr>
          <w:rFonts w:eastAsia="Times New Roman"/>
          <w:color w:val="000000"/>
          <w:spacing w:val="5"/>
          <w:sz w:val="24"/>
          <w:szCs w:val="24"/>
        </w:rPr>
        <w:t xml:space="preserve">России и других государств, учитывать культурные и иные особенности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304312" w:rsidRDefault="00370ED3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</w:t>
      </w:r>
      <w:r w:rsidR="0030431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04312" w:rsidRPr="00304312">
        <w:rPr>
          <w:rFonts w:eastAsia="Times New Roman"/>
          <w:color w:val="000000"/>
          <w:spacing w:val="1"/>
          <w:sz w:val="24"/>
          <w:szCs w:val="24"/>
        </w:rPr>
        <w:t xml:space="preserve">авторитету </w:t>
      </w:r>
      <w:r w:rsidR="00304312">
        <w:rPr>
          <w:rFonts w:eastAsia="Times New Roman"/>
          <w:color w:val="000000"/>
          <w:spacing w:val="1"/>
          <w:sz w:val="24"/>
          <w:szCs w:val="24"/>
        </w:rPr>
        <w:t>ДМШ;</w:t>
      </w:r>
    </w:p>
    <w:p w:rsidR="00304312" w:rsidRDefault="00304312" w:rsidP="00051AD3">
      <w:pPr>
        <w:shd w:val="clear" w:color="auto" w:fill="FFFFFF"/>
        <w:ind w:firstLine="397"/>
        <w:jc w:val="both"/>
        <w:rPr>
          <w:rFonts w:eastAsia="Times New Roman"/>
          <w:color w:val="000000"/>
          <w:sz w:val="24"/>
          <w:szCs w:val="24"/>
        </w:rPr>
      </w:pP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не использовать должностное положение для оказания влияния на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деятельность государственных органов, органов местного самоуправления, 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организаций, должностных лиц и граждан при решении вопросов личного </w:t>
      </w:r>
      <w:r w:rsidRPr="00304312">
        <w:rPr>
          <w:rFonts w:eastAsia="Times New Roman"/>
          <w:color w:val="000000"/>
          <w:sz w:val="24"/>
          <w:szCs w:val="24"/>
        </w:rPr>
        <w:t>характера;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воздерживаться от публичных высказываний, суждений и оценок в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отношении деятельности </w:t>
      </w:r>
      <w:r>
        <w:rPr>
          <w:rFonts w:eastAsia="Times New Roman"/>
          <w:color w:val="000000"/>
          <w:spacing w:val="2"/>
          <w:sz w:val="24"/>
          <w:szCs w:val="24"/>
        </w:rPr>
        <w:t>ДМШ,</w:t>
      </w:r>
      <w:r w:rsidRPr="00304312">
        <w:rPr>
          <w:rFonts w:eastAsia="Times New Roman"/>
          <w:color w:val="000000"/>
          <w:spacing w:val="10"/>
          <w:sz w:val="24"/>
          <w:szCs w:val="24"/>
        </w:rPr>
        <w:t xml:space="preserve"> его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руководителя, если это не входит в должностные обязанности работника;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6"/>
          <w:sz w:val="24"/>
          <w:szCs w:val="24"/>
        </w:rPr>
        <w:t xml:space="preserve">соблюдать установленные в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ДМШ </w:t>
      </w:r>
      <w:r w:rsidRPr="0030431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правила предоставления служебной информации и публичных выступлений;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уважительно относиться к деятельности представителей средств массовой </w:t>
      </w:r>
      <w:r w:rsidRPr="00304312">
        <w:rPr>
          <w:rFonts w:eastAsia="Times New Roman"/>
          <w:color w:val="000000"/>
          <w:spacing w:val="6"/>
          <w:sz w:val="24"/>
          <w:szCs w:val="24"/>
        </w:rPr>
        <w:t xml:space="preserve">информации по информированию общества о работе </w:t>
      </w:r>
      <w:r>
        <w:rPr>
          <w:rFonts w:eastAsia="Times New Roman"/>
          <w:color w:val="000000"/>
          <w:spacing w:val="6"/>
          <w:sz w:val="24"/>
          <w:szCs w:val="24"/>
        </w:rPr>
        <w:t>ДМШ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, а также оказывать содействие в получении достоверной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информации в установленном порядке;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противодействовать проявлениям коррупции и предпринимать меры по ее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профилактике в порядке, установленном действующим законодательством;</w:t>
      </w:r>
    </w:p>
    <w:p w:rsidR="00304312" w:rsidRDefault="00304312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</w:t>
      </w: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поведения (поведения, которое может восприниматься окружающими как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обещание или предложение дачи взятки, как согласие </w:t>
      </w:r>
      <w:r w:rsidRPr="00304312">
        <w:rPr>
          <w:rFonts w:eastAsia="Times New Roman"/>
          <w:color w:val="000000"/>
          <w:spacing w:val="2"/>
          <w:sz w:val="24"/>
          <w:szCs w:val="24"/>
        </w:rPr>
        <w:lastRenderedPageBreak/>
        <w:t>принять взятку или как просьба о даче взятки либо как возможность совершить иное коррупционное правонарушение).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304312" w:rsidRDefault="00304312" w:rsidP="00051AD3">
      <w:pPr>
        <w:shd w:val="clear" w:color="auto" w:fill="FFFFFF"/>
        <w:tabs>
          <w:tab w:val="left" w:pos="854"/>
        </w:tabs>
        <w:ind w:firstLine="397"/>
        <w:rPr>
          <w:rFonts w:eastAsia="Times New Roman"/>
          <w:color w:val="000000"/>
          <w:spacing w:val="2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</w:r>
      <w:r w:rsidRPr="00304312">
        <w:rPr>
          <w:color w:val="000000"/>
          <w:spacing w:val="-1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В целях противодействия коррупции работнику рекомендуется:</w:t>
      </w:r>
    </w:p>
    <w:p w:rsidR="00304312" w:rsidRDefault="00304312" w:rsidP="00051AD3">
      <w:pPr>
        <w:shd w:val="clear" w:color="auto" w:fill="FFFFFF"/>
        <w:tabs>
          <w:tab w:val="left" w:pos="854"/>
        </w:tabs>
        <w:ind w:firstLine="397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уведомлять работодателя, органы</w:t>
      </w:r>
      <w:r w:rsidR="003A2B04">
        <w:rPr>
          <w:rFonts w:eastAsia="Times New Roman"/>
          <w:color w:val="000000"/>
          <w:spacing w:val="2"/>
          <w:sz w:val="24"/>
          <w:szCs w:val="24"/>
        </w:rPr>
        <w:t xml:space="preserve"> прокуратуры,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 правоохранительные</w:t>
      </w:r>
      <w:r w:rsidR="003A2B0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5"/>
          <w:sz w:val="24"/>
          <w:szCs w:val="24"/>
        </w:rPr>
        <w:t xml:space="preserve">органы обо всех случаях обращения к работнику каких-либо лиц в целях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склонения к совершению коррупционных правонарушений;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7"/>
          <w:sz w:val="24"/>
          <w:szCs w:val="24"/>
        </w:rPr>
        <w:t xml:space="preserve">не получать в связи с исполнением должностных обязанностей 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вознаграждения от физических и юридических лиц (подарки, денежное </w:t>
      </w: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вознаграждение, ссуды, услуги материального характера, плату за развлечения,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отдых, за пользование транспортом и иные вознаграждения);</w:t>
      </w:r>
    </w:p>
    <w:p w:rsidR="00304312" w:rsidRDefault="00304312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принимать меры по недопущению возникновения конфликта интересов и 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урегулированию возникших случаев конфликта интересов, не допускать при исполнении должностных обязанностей личную заинтересованность, которая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color w:val="000000"/>
          <w:spacing w:val="-11"/>
          <w:sz w:val="24"/>
          <w:szCs w:val="24"/>
        </w:rPr>
        <w:t>13.</w:t>
      </w:r>
      <w:r>
        <w:rPr>
          <w:color w:val="000000"/>
          <w:sz w:val="24"/>
          <w:szCs w:val="24"/>
        </w:rPr>
        <w:t xml:space="preserve">  </w:t>
      </w:r>
      <w:r w:rsidRPr="00304312">
        <w:rPr>
          <w:rFonts w:eastAsia="Times New Roman"/>
          <w:color w:val="000000"/>
          <w:spacing w:val="3"/>
          <w:sz w:val="24"/>
          <w:szCs w:val="24"/>
        </w:rPr>
        <w:t>Работник может обрабатывать и передавать служебную информацию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при со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блюдении </w:t>
      </w:r>
      <w:r w:rsidR="003A2B04">
        <w:rPr>
          <w:rFonts w:eastAsia="Times New Roman"/>
          <w:color w:val="000000"/>
          <w:spacing w:val="1"/>
          <w:sz w:val="24"/>
          <w:szCs w:val="24"/>
        </w:rPr>
        <w:t xml:space="preserve">действующих в </w:t>
      </w:r>
      <w:r>
        <w:rPr>
          <w:rFonts w:eastAsia="Times New Roman"/>
          <w:color w:val="000000"/>
          <w:spacing w:val="1"/>
          <w:sz w:val="24"/>
          <w:szCs w:val="24"/>
        </w:rPr>
        <w:t>ДМШ норм и</w:t>
      </w:r>
      <w:r w:rsidR="003A2B04">
        <w:rPr>
          <w:rFonts w:eastAsia="Times New Roman"/>
          <w:color w:val="000000"/>
          <w:spacing w:val="4"/>
          <w:sz w:val="24"/>
          <w:szCs w:val="24"/>
        </w:rPr>
        <w:t xml:space="preserve"> требований, принятых в соответствии с законодательством </w:t>
      </w: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Российской </w:t>
      </w:r>
      <w:r w:rsidRPr="00304312">
        <w:rPr>
          <w:rFonts w:eastAsia="Times New Roman"/>
          <w:color w:val="000000"/>
          <w:spacing w:val="-2"/>
          <w:sz w:val="24"/>
          <w:szCs w:val="24"/>
        </w:rPr>
        <w:t>Федерации.</w:t>
      </w:r>
    </w:p>
    <w:p w:rsidR="003A2B04" w:rsidRDefault="00304312" w:rsidP="00051AD3">
      <w:pPr>
        <w:shd w:val="clear" w:color="auto" w:fill="FFFFFF"/>
        <w:ind w:firstLine="397"/>
        <w:jc w:val="both"/>
        <w:rPr>
          <w:rFonts w:eastAsia="Times New Roman"/>
          <w:color w:val="000000"/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разглашение которой он несет ответственность или (и) которая стала известна </w:t>
      </w:r>
      <w:r w:rsidRPr="00304312">
        <w:rPr>
          <w:rFonts w:eastAsia="Times New Roman"/>
          <w:color w:val="000000"/>
          <w:sz w:val="24"/>
          <w:szCs w:val="24"/>
        </w:rPr>
        <w:t>ему в связи с исполнением им должностных обязанностей.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color w:val="000000"/>
          <w:spacing w:val="-14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Работник, наделенный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организационно-распорядительными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3"/>
          <w:sz w:val="24"/>
          <w:szCs w:val="24"/>
        </w:rPr>
        <w:t>полномочиями по отношению к другим работникам, должен стремиться быть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3"/>
          <w:sz w:val="24"/>
          <w:szCs w:val="24"/>
        </w:rPr>
        <w:t>для них образцом профессионализма, безупречной репутации, способствовать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4"/>
          <w:sz w:val="24"/>
          <w:szCs w:val="24"/>
        </w:rPr>
        <w:t>формиро</w:t>
      </w:r>
      <w:r w:rsidR="003A2B04">
        <w:rPr>
          <w:rFonts w:eastAsia="Times New Roman"/>
          <w:color w:val="000000"/>
          <w:spacing w:val="4"/>
          <w:sz w:val="24"/>
          <w:szCs w:val="24"/>
        </w:rPr>
        <w:t xml:space="preserve">ванию в организации либо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ее </w:t>
      </w:r>
      <w:r w:rsidR="003A2B04">
        <w:rPr>
          <w:rFonts w:eastAsia="Times New Roman"/>
          <w:color w:val="000000"/>
          <w:spacing w:val="4"/>
          <w:sz w:val="24"/>
          <w:szCs w:val="24"/>
        </w:rPr>
        <w:t>подразделении</w:t>
      </w: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 благоприятного для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z w:val="24"/>
          <w:szCs w:val="24"/>
        </w:rPr>
        <w:t>эффективной работы морально-психологического климата.</w:t>
      </w:r>
    </w:p>
    <w:p w:rsidR="00304312" w:rsidRPr="00304312" w:rsidRDefault="00304312" w:rsidP="00051AD3">
      <w:pPr>
        <w:shd w:val="clear" w:color="auto" w:fill="FFFFFF"/>
        <w:tabs>
          <w:tab w:val="left" w:pos="2074"/>
          <w:tab w:val="left" w:pos="3782"/>
        </w:tabs>
        <w:ind w:firstLine="397"/>
        <w:rPr>
          <w:sz w:val="24"/>
          <w:szCs w:val="24"/>
        </w:rPr>
      </w:pPr>
      <w:r w:rsidRPr="00304312">
        <w:rPr>
          <w:rFonts w:eastAsia="Times New Roman"/>
          <w:color w:val="000000"/>
          <w:spacing w:val="-2"/>
          <w:sz w:val="24"/>
          <w:szCs w:val="24"/>
        </w:rPr>
        <w:t>Работник,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-3"/>
          <w:sz w:val="24"/>
          <w:szCs w:val="24"/>
        </w:rPr>
        <w:t>наделенный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z w:val="24"/>
          <w:szCs w:val="24"/>
        </w:rPr>
        <w:t>организационно-распорядительными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304312">
        <w:rPr>
          <w:rFonts w:eastAsia="Times New Roman"/>
          <w:color w:val="000000"/>
          <w:sz w:val="24"/>
          <w:szCs w:val="24"/>
        </w:rPr>
        <w:t>полномочиями по отношению к другим работникам, призван: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принимать меры по предупреждению коррупции, а также меры к тому, 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чтобы подчиненные ему работники не допускали коррупционно опасного </w:t>
      </w:r>
      <w:r w:rsidRPr="00304312">
        <w:rPr>
          <w:rFonts w:eastAsia="Times New Roman"/>
          <w:color w:val="000000"/>
          <w:spacing w:val="7"/>
          <w:sz w:val="24"/>
          <w:szCs w:val="24"/>
        </w:rPr>
        <w:t xml:space="preserve">поведения, своим личным поведением подавать пример честности, </w:t>
      </w:r>
      <w:r w:rsidRPr="00304312">
        <w:rPr>
          <w:rFonts w:eastAsia="Times New Roman"/>
          <w:color w:val="000000"/>
          <w:sz w:val="24"/>
          <w:szCs w:val="24"/>
        </w:rPr>
        <w:t>беспристрастности и справедливости;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не допускать случаев принуждения работников к участию в деятельности </w:t>
      </w:r>
      <w:r w:rsidRPr="00304312">
        <w:rPr>
          <w:rFonts w:eastAsia="Times New Roman"/>
          <w:color w:val="000000"/>
          <w:sz w:val="24"/>
          <w:szCs w:val="24"/>
        </w:rPr>
        <w:t>политических партий, общественных объединений и религиозных организаций;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5"/>
          <w:sz w:val="24"/>
          <w:szCs w:val="24"/>
        </w:rPr>
        <w:t xml:space="preserve">по возможности принимать меры по предотвращению или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урегулированию конфликта интересов в случае, если ему стало известно о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возникновении у работника личной заинтересованности, которая приводит или может привести к конфликту интересов.</w:t>
      </w:r>
    </w:p>
    <w:p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Руководитель государственного учреждения Санкт-Петербурга обязан </w:t>
      </w:r>
      <w:r w:rsidRPr="00304312">
        <w:rPr>
          <w:rFonts w:eastAsia="Times New Roman"/>
          <w:color w:val="000000"/>
          <w:spacing w:val="11"/>
          <w:sz w:val="24"/>
          <w:szCs w:val="24"/>
        </w:rPr>
        <w:t xml:space="preserve">представлять сведения о доходах, об имуществе и обязательствах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имущественного характер в соответствии с законодательством Российской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Федерации и Санкт-Петербурга.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2E24F7" w:rsidRPr="002E24F7" w:rsidRDefault="002E24F7" w:rsidP="00304312">
      <w:pPr>
        <w:shd w:val="clear" w:color="auto" w:fill="FFFFFF"/>
        <w:jc w:val="center"/>
        <w:rPr>
          <w:rFonts w:ascii="Bookman Old Style" w:hAnsi="Bookman Old Style"/>
          <w:bCs/>
          <w:color w:val="000000"/>
          <w:spacing w:val="2"/>
          <w:sz w:val="24"/>
          <w:szCs w:val="24"/>
        </w:rPr>
      </w:pPr>
    </w:p>
    <w:p w:rsidR="002E24F7" w:rsidRPr="002E24F7" w:rsidRDefault="002E24F7" w:rsidP="00304312">
      <w:pPr>
        <w:shd w:val="clear" w:color="auto" w:fill="FFFFFF"/>
        <w:jc w:val="center"/>
        <w:rPr>
          <w:rFonts w:ascii="Bookman Old Style" w:hAnsi="Bookman Old Style"/>
          <w:bCs/>
          <w:color w:val="000000"/>
          <w:spacing w:val="2"/>
          <w:sz w:val="24"/>
          <w:szCs w:val="24"/>
        </w:rPr>
      </w:pPr>
    </w:p>
    <w:p w:rsidR="00304312" w:rsidRDefault="00304312" w:rsidP="00304312">
      <w:pPr>
        <w:shd w:val="clear" w:color="auto" w:fill="FFFFFF"/>
        <w:jc w:val="center"/>
        <w:rPr>
          <w:rFonts w:ascii="Bookman Old Style" w:eastAsia="Times New Roman" w:hAnsi="Bookman Old Style"/>
          <w:b/>
          <w:bCs/>
          <w:color w:val="000000"/>
          <w:spacing w:val="1"/>
          <w:sz w:val="24"/>
          <w:szCs w:val="24"/>
        </w:rPr>
      </w:pPr>
      <w:r w:rsidRPr="00304312">
        <w:rPr>
          <w:rFonts w:ascii="Bookman Old Style" w:hAnsi="Bookman Old Style"/>
          <w:b/>
          <w:bCs/>
          <w:color w:val="000000"/>
          <w:spacing w:val="2"/>
          <w:sz w:val="24"/>
          <w:szCs w:val="24"/>
          <w:lang w:val="en-US"/>
        </w:rPr>
        <w:t>III</w:t>
      </w:r>
      <w:r w:rsidRPr="00304312">
        <w:rPr>
          <w:rFonts w:ascii="Bookman Old Style" w:hAnsi="Bookman Old Style"/>
          <w:b/>
          <w:bCs/>
          <w:color w:val="000000"/>
          <w:spacing w:val="2"/>
          <w:sz w:val="24"/>
          <w:szCs w:val="24"/>
        </w:rPr>
        <w:t xml:space="preserve">. </w:t>
      </w:r>
      <w:r w:rsidR="002E24F7">
        <w:rPr>
          <w:rFonts w:ascii="Bookman Old Style" w:hAnsi="Bookman Old Style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Э</w:t>
      </w:r>
      <w:r w:rsidRPr="00304312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тические правила служебного поведения</w:t>
      </w:r>
      <w:r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 xml:space="preserve">  </w:t>
      </w:r>
      <w:r w:rsidRPr="00304312">
        <w:rPr>
          <w:rFonts w:ascii="Bookman Old Style" w:eastAsia="Times New Roman" w:hAnsi="Bookman Old Style"/>
          <w:b/>
          <w:bCs/>
          <w:color w:val="000000"/>
          <w:spacing w:val="1"/>
          <w:sz w:val="24"/>
          <w:szCs w:val="24"/>
        </w:rPr>
        <w:t>работников</w:t>
      </w:r>
    </w:p>
    <w:p w:rsidR="00304312" w:rsidRPr="00304312" w:rsidRDefault="00304312" w:rsidP="00304312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304312" w:rsidRPr="00304312" w:rsidRDefault="00447620" w:rsidP="00304312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</w:r>
      <w:r w:rsidR="00304312" w:rsidRPr="00304312">
        <w:rPr>
          <w:color w:val="000000"/>
          <w:spacing w:val="-14"/>
          <w:sz w:val="24"/>
          <w:szCs w:val="24"/>
        </w:rPr>
        <w:t>15.</w:t>
      </w:r>
      <w:r w:rsidR="00304312">
        <w:rPr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 </w:t>
      </w:r>
      <w:r w:rsidR="00304312">
        <w:rPr>
          <w:rFonts w:eastAsia="Times New Roman"/>
          <w:color w:val="000000"/>
          <w:spacing w:val="2"/>
          <w:sz w:val="24"/>
          <w:szCs w:val="24"/>
        </w:rPr>
        <w:t xml:space="preserve">служебном поведении </w:t>
      </w:r>
      <w:r w:rsidR="003A2B04">
        <w:rPr>
          <w:rFonts w:eastAsia="Times New Roman"/>
          <w:color w:val="000000"/>
          <w:spacing w:val="2"/>
          <w:sz w:val="24"/>
          <w:szCs w:val="24"/>
        </w:rPr>
        <w:t xml:space="preserve">работнику необходимо </w:t>
      </w:r>
      <w:r w:rsidR="00304312" w:rsidRPr="00304312">
        <w:rPr>
          <w:rFonts w:eastAsia="Times New Roman"/>
          <w:color w:val="000000"/>
          <w:spacing w:val="2"/>
          <w:sz w:val="24"/>
          <w:szCs w:val="24"/>
        </w:rPr>
        <w:t>исходить из</w:t>
      </w:r>
      <w:r w:rsidR="0030431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04312" w:rsidRPr="00304312">
        <w:rPr>
          <w:rFonts w:eastAsia="Times New Roman"/>
          <w:color w:val="000000"/>
          <w:spacing w:val="1"/>
          <w:sz w:val="24"/>
          <w:szCs w:val="24"/>
        </w:rPr>
        <w:t>конституционных положений о том, что человек, его права и свободы являются</w:t>
      </w:r>
      <w:r w:rsidR="0030431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04312" w:rsidRPr="00304312">
        <w:rPr>
          <w:rFonts w:eastAsia="Times New Roman"/>
          <w:color w:val="000000"/>
          <w:spacing w:val="4"/>
          <w:sz w:val="24"/>
          <w:szCs w:val="24"/>
        </w:rPr>
        <w:t>высшей ценностью и каждый гражданин имеет право на неприкосновенность</w:t>
      </w:r>
      <w:r w:rsidR="0030431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304312" w:rsidRPr="00304312">
        <w:rPr>
          <w:rFonts w:eastAsia="Times New Roman"/>
          <w:color w:val="000000"/>
          <w:spacing w:val="4"/>
          <w:sz w:val="24"/>
          <w:szCs w:val="24"/>
        </w:rPr>
        <w:t>частной жизни, личную и семейную тайну, защиту чести, достоинства, своего</w:t>
      </w:r>
      <w:r w:rsidR="0030431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304312">
        <w:rPr>
          <w:rFonts w:eastAsia="Times New Roman"/>
          <w:color w:val="000000"/>
          <w:sz w:val="24"/>
          <w:szCs w:val="24"/>
        </w:rPr>
        <w:t>доброго име</w:t>
      </w:r>
      <w:r w:rsidR="00304312" w:rsidRPr="00304312">
        <w:rPr>
          <w:rFonts w:eastAsia="Times New Roman"/>
          <w:color w:val="000000"/>
          <w:sz w:val="24"/>
          <w:szCs w:val="24"/>
        </w:rPr>
        <w:t>ни.</w:t>
      </w:r>
    </w:p>
    <w:p w:rsidR="00304312" w:rsidRPr="00304312" w:rsidRDefault="00447620" w:rsidP="00304312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</w:r>
      <w:r w:rsidR="00304312" w:rsidRPr="00304312">
        <w:rPr>
          <w:color w:val="000000"/>
          <w:spacing w:val="-14"/>
          <w:sz w:val="24"/>
          <w:szCs w:val="24"/>
        </w:rPr>
        <w:t>16.</w:t>
      </w:r>
      <w:r>
        <w:rPr>
          <w:color w:val="000000"/>
          <w:sz w:val="24"/>
          <w:szCs w:val="24"/>
        </w:rPr>
        <w:t xml:space="preserve">  </w:t>
      </w:r>
      <w:r w:rsidR="00304312" w:rsidRPr="00304312">
        <w:rPr>
          <w:rFonts w:eastAsia="Times New Roman"/>
          <w:color w:val="000000"/>
          <w:spacing w:val="2"/>
          <w:sz w:val="24"/>
          <w:szCs w:val="24"/>
        </w:rPr>
        <w:t>В служебном поведении работник воздерживается от:</w:t>
      </w:r>
    </w:p>
    <w:p w:rsidR="00304312" w:rsidRPr="00304312" w:rsidRDefault="00304312" w:rsidP="00304312">
      <w:pPr>
        <w:shd w:val="clear" w:color="auto" w:fill="FFFFFF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любого вида высказываний и действий дискриминационного характера по </w:t>
      </w:r>
      <w:r w:rsidRPr="00304312">
        <w:rPr>
          <w:rFonts w:eastAsia="Times New Roman"/>
          <w:color w:val="000000"/>
          <w:spacing w:val="7"/>
          <w:sz w:val="24"/>
          <w:szCs w:val="24"/>
        </w:rPr>
        <w:t xml:space="preserve">признакам пола, возраста, расы, национальности, языка, гражданства,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социального, имущественного или семейного положения, политических или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религиозных предпочтений;</w:t>
      </w:r>
    </w:p>
    <w:p w:rsidR="006C7FA9" w:rsidRDefault="00304312" w:rsidP="00447620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304312">
        <w:rPr>
          <w:rFonts w:eastAsia="Times New Roman"/>
          <w:color w:val="000000"/>
          <w:spacing w:val="10"/>
          <w:sz w:val="24"/>
          <w:szCs w:val="24"/>
        </w:rPr>
        <w:t>грубости, проявлений пренебрежительного тона, заносчив</w:t>
      </w:r>
      <w:r w:rsidR="00447620">
        <w:rPr>
          <w:rFonts w:eastAsia="Times New Roman"/>
          <w:color w:val="000000"/>
          <w:spacing w:val="10"/>
          <w:sz w:val="24"/>
          <w:szCs w:val="24"/>
        </w:rPr>
        <w:t>о</w:t>
      </w:r>
      <w:r w:rsidRPr="00304312">
        <w:rPr>
          <w:rFonts w:eastAsia="Times New Roman"/>
          <w:color w:val="000000"/>
          <w:spacing w:val="10"/>
          <w:sz w:val="24"/>
          <w:szCs w:val="24"/>
        </w:rPr>
        <w:t xml:space="preserve">сти, </w:t>
      </w:r>
      <w:r w:rsidRPr="00304312">
        <w:rPr>
          <w:rFonts w:eastAsia="Times New Roman"/>
          <w:color w:val="000000"/>
          <w:spacing w:val="8"/>
          <w:sz w:val="24"/>
          <w:szCs w:val="24"/>
        </w:rPr>
        <w:t xml:space="preserve">предвзятых замечаний, предъявления неправомерных, незаслуженных </w:t>
      </w:r>
      <w:r w:rsidRPr="00304312">
        <w:rPr>
          <w:rFonts w:eastAsia="Times New Roman"/>
          <w:color w:val="000000"/>
          <w:spacing w:val="-1"/>
          <w:sz w:val="24"/>
          <w:szCs w:val="24"/>
        </w:rPr>
        <w:t>обвинений;</w:t>
      </w:r>
    </w:p>
    <w:p w:rsidR="00447620" w:rsidRPr="00447620" w:rsidRDefault="00447620" w:rsidP="00447620">
      <w:pPr>
        <w:shd w:val="clear" w:color="auto" w:fill="FFFFFF"/>
        <w:ind w:firstLine="720"/>
        <w:jc w:val="both"/>
        <w:rPr>
          <w:sz w:val="24"/>
          <w:szCs w:val="24"/>
        </w:rPr>
      </w:pPr>
      <w:r w:rsidRPr="00447620">
        <w:rPr>
          <w:rFonts w:eastAsia="Times New Roman"/>
          <w:color w:val="000000"/>
          <w:spacing w:val="16"/>
          <w:sz w:val="24"/>
          <w:szCs w:val="24"/>
        </w:rPr>
        <w:t xml:space="preserve">угроз, оскорбительных выражений или реплик, действий, </w:t>
      </w:r>
      <w:r w:rsidRPr="00447620">
        <w:rPr>
          <w:rFonts w:eastAsia="Times New Roman"/>
          <w:color w:val="000000"/>
          <w:spacing w:val="2"/>
          <w:sz w:val="24"/>
          <w:szCs w:val="24"/>
        </w:rPr>
        <w:t xml:space="preserve">препятствующих </w:t>
      </w:r>
      <w:r w:rsidRPr="00447620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нормальному общению или провоцирующих противоправное </w:t>
      </w:r>
      <w:r w:rsidRPr="00447620">
        <w:rPr>
          <w:rFonts w:eastAsia="Times New Roman"/>
          <w:color w:val="000000"/>
          <w:spacing w:val="-1"/>
          <w:sz w:val="24"/>
          <w:szCs w:val="24"/>
        </w:rPr>
        <w:t>поведение;</w:t>
      </w:r>
    </w:p>
    <w:p w:rsidR="00447620" w:rsidRPr="00447620" w:rsidRDefault="00447620" w:rsidP="00447620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447620">
        <w:rPr>
          <w:rFonts w:eastAsia="Times New Roman"/>
          <w:color w:val="000000"/>
          <w:spacing w:val="2"/>
          <w:sz w:val="24"/>
          <w:szCs w:val="24"/>
        </w:rPr>
        <w:t xml:space="preserve">принятия пищи, курения во время служебных совещаний, бесед, иного </w:t>
      </w:r>
      <w:r w:rsidRPr="00447620">
        <w:rPr>
          <w:rFonts w:eastAsia="Times New Roman"/>
          <w:color w:val="000000"/>
          <w:spacing w:val="1"/>
          <w:sz w:val="24"/>
          <w:szCs w:val="24"/>
        </w:rPr>
        <w:t>служебного общения с гражданами.</w:t>
      </w:r>
    </w:p>
    <w:p w:rsidR="00447620" w:rsidRPr="00447620" w:rsidRDefault="00447620" w:rsidP="00447620">
      <w:pPr>
        <w:shd w:val="clear" w:color="auto" w:fill="FFFFFF"/>
        <w:tabs>
          <w:tab w:val="left" w:pos="893"/>
        </w:tabs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 w:rsidRPr="00447620">
        <w:rPr>
          <w:color w:val="000000"/>
          <w:spacing w:val="-12"/>
          <w:sz w:val="24"/>
          <w:szCs w:val="24"/>
        </w:rPr>
        <w:t>17.</w:t>
      </w:r>
      <w:r>
        <w:rPr>
          <w:color w:val="000000"/>
          <w:sz w:val="24"/>
          <w:szCs w:val="24"/>
        </w:rPr>
        <w:t xml:space="preserve">  </w:t>
      </w:r>
      <w:r w:rsidRPr="00447620">
        <w:rPr>
          <w:rFonts w:eastAsia="Times New Roman"/>
          <w:color w:val="000000"/>
          <w:spacing w:val="5"/>
          <w:sz w:val="24"/>
          <w:szCs w:val="24"/>
        </w:rPr>
        <w:t>Работники призваны способствовать своим служебным поведением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3A2B04">
        <w:rPr>
          <w:rFonts w:eastAsia="Times New Roman"/>
          <w:color w:val="000000"/>
          <w:spacing w:val="3"/>
          <w:sz w:val="24"/>
          <w:szCs w:val="24"/>
        </w:rPr>
        <w:t xml:space="preserve">установлению  в коллективе деловых взаимоотношений и </w:t>
      </w:r>
      <w:r w:rsidRPr="00447620">
        <w:rPr>
          <w:rFonts w:eastAsia="Times New Roman"/>
          <w:color w:val="000000"/>
          <w:spacing w:val="3"/>
          <w:sz w:val="24"/>
          <w:szCs w:val="24"/>
        </w:rPr>
        <w:t>конструктивного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447620">
        <w:rPr>
          <w:rFonts w:eastAsia="Times New Roman"/>
          <w:color w:val="000000"/>
          <w:spacing w:val="1"/>
          <w:sz w:val="24"/>
          <w:szCs w:val="24"/>
        </w:rPr>
        <w:t>сотрудничества друг с другом.</w:t>
      </w:r>
    </w:p>
    <w:p w:rsidR="00447620" w:rsidRPr="00447620" w:rsidRDefault="00447620" w:rsidP="00447620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447620">
        <w:rPr>
          <w:rFonts w:eastAsia="Times New Roman"/>
          <w:color w:val="000000"/>
          <w:spacing w:val="1"/>
          <w:sz w:val="24"/>
          <w:szCs w:val="24"/>
        </w:rPr>
        <w:t xml:space="preserve">Работники должны быть вежливыми, доброжелательными, корректными, </w:t>
      </w:r>
      <w:r w:rsidRPr="00447620">
        <w:rPr>
          <w:rFonts w:eastAsia="Times New Roman"/>
          <w:color w:val="000000"/>
          <w:spacing w:val="2"/>
          <w:sz w:val="24"/>
          <w:szCs w:val="24"/>
        </w:rPr>
        <w:t>внимательными и проявлять терпимость в общении с гражданами и коллегами.</w:t>
      </w:r>
    </w:p>
    <w:p w:rsidR="00447620" w:rsidRDefault="00447620" w:rsidP="00447620">
      <w:pPr>
        <w:shd w:val="clear" w:color="auto" w:fill="FFFFFF"/>
        <w:tabs>
          <w:tab w:val="left" w:pos="989"/>
        </w:tabs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 w:rsidRPr="00447620">
        <w:rPr>
          <w:color w:val="000000"/>
          <w:spacing w:val="-12"/>
          <w:sz w:val="24"/>
          <w:szCs w:val="24"/>
        </w:rPr>
        <w:t>18.</w:t>
      </w:r>
      <w:r>
        <w:rPr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Внешний вид работника при исполнении  им </w:t>
      </w:r>
      <w:r w:rsidRPr="00447620">
        <w:rPr>
          <w:rFonts w:eastAsia="Times New Roman"/>
          <w:color w:val="000000"/>
          <w:spacing w:val="1"/>
          <w:sz w:val="24"/>
          <w:szCs w:val="24"/>
        </w:rPr>
        <w:t>должностных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обязанностей в зависимости от условий трудовой деятельности</w:t>
      </w:r>
      <w:r w:rsidRPr="00447620">
        <w:rPr>
          <w:rFonts w:eastAsia="Times New Roman"/>
          <w:color w:val="000000"/>
          <w:spacing w:val="2"/>
          <w:sz w:val="24"/>
          <w:szCs w:val="24"/>
        </w:rPr>
        <w:t xml:space="preserve"> должен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способствовать уважительному отношению граждан к</w:t>
      </w:r>
      <w:r w:rsidRPr="00447620">
        <w:rPr>
          <w:rFonts w:eastAsia="Times New Roman"/>
          <w:color w:val="000000"/>
          <w:spacing w:val="3"/>
          <w:sz w:val="24"/>
          <w:szCs w:val="24"/>
        </w:rPr>
        <w:t xml:space="preserve"> государственному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447620">
        <w:rPr>
          <w:rFonts w:eastAsia="Times New Roman"/>
          <w:color w:val="000000"/>
          <w:spacing w:val="5"/>
          <w:sz w:val="24"/>
          <w:szCs w:val="24"/>
        </w:rPr>
        <w:t>учреждению Санкт-Петербурга (государственному унитарному предприятию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Санкт-Петербурга), а также, при необходимости,</w:t>
      </w:r>
      <w:r w:rsidRPr="00447620">
        <w:rPr>
          <w:rFonts w:eastAsia="Times New Roman"/>
          <w:color w:val="000000"/>
          <w:spacing w:val="1"/>
          <w:sz w:val="24"/>
          <w:szCs w:val="24"/>
        </w:rPr>
        <w:t xml:space="preserve">  соответствовать</w:t>
      </w:r>
    </w:p>
    <w:p w:rsidR="00447620" w:rsidRPr="00447620" w:rsidRDefault="00447620" w:rsidP="00447620">
      <w:pPr>
        <w:shd w:val="clear" w:color="auto" w:fill="FFFFFF"/>
        <w:tabs>
          <w:tab w:val="left" w:pos="989"/>
        </w:tabs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общепринятому деловому</w:t>
      </w:r>
      <w:r w:rsidRPr="00447620">
        <w:rPr>
          <w:rFonts w:eastAsia="Times New Roman"/>
          <w:color w:val="000000"/>
          <w:spacing w:val="2"/>
          <w:sz w:val="24"/>
          <w:szCs w:val="24"/>
        </w:rPr>
        <w:t xml:space="preserve"> стил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ю, который отличают </w:t>
      </w:r>
      <w:r w:rsidRPr="00447620">
        <w:rPr>
          <w:rFonts w:eastAsia="Times New Roman"/>
          <w:color w:val="000000"/>
          <w:spacing w:val="2"/>
          <w:sz w:val="24"/>
          <w:szCs w:val="24"/>
        </w:rPr>
        <w:t>сдержанность,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447620">
        <w:rPr>
          <w:rFonts w:eastAsia="Times New Roman"/>
          <w:color w:val="000000"/>
          <w:spacing w:val="2"/>
          <w:sz w:val="24"/>
          <w:szCs w:val="24"/>
        </w:rPr>
        <w:t>традиционность, аккуратность.</w:t>
      </w:r>
    </w:p>
    <w:sectPr w:rsidR="00447620" w:rsidRPr="00447620" w:rsidSect="00631A10">
      <w:type w:val="continuous"/>
      <w:pgSz w:w="11909" w:h="16834"/>
      <w:pgMar w:top="680" w:right="851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48DF"/>
    <w:multiLevelType w:val="hybridMultilevel"/>
    <w:tmpl w:val="5E903AB6"/>
    <w:lvl w:ilvl="0" w:tplc="6428D99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A9"/>
    <w:rsid w:val="00051AD3"/>
    <w:rsid w:val="00105AFE"/>
    <w:rsid w:val="002E1CF5"/>
    <w:rsid w:val="002E24F7"/>
    <w:rsid w:val="00304312"/>
    <w:rsid w:val="00370ED3"/>
    <w:rsid w:val="003A2B04"/>
    <w:rsid w:val="00447620"/>
    <w:rsid w:val="00631A10"/>
    <w:rsid w:val="006C7FA9"/>
    <w:rsid w:val="007A331A"/>
    <w:rsid w:val="007A7730"/>
    <w:rsid w:val="00897831"/>
    <w:rsid w:val="00A303FF"/>
    <w:rsid w:val="00B52E80"/>
    <w:rsid w:val="00BD7C4C"/>
    <w:rsid w:val="00D007A4"/>
    <w:rsid w:val="00D043F7"/>
    <w:rsid w:val="00E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19B1E"/>
  <w15:docId w15:val="{72957D14-B5A9-4652-831F-03842C1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S+LHjN8ksLJ+DZyY3suNkPJzhidlQOjM+6956pv6CfE=</DigestValue>
    </Reference>
    <Reference Type="http://www.w3.org/2000/09/xmldsig#Object" URI="#idOfficeObject">
      <DigestMethod Algorithm="urn:ietf:params:xml:ns:cpxmlsec:algorithms:gostr34112012-256"/>
      <DigestValue>ah9q8zl2ZcI4EQfWxJ3MoZ3kVG8BKLFUqIFsvL2t2+k=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+JgwBzgDNNdsJZd3LvOLPbf5nuENdFlRwpNfA1maekc=</DigestValue>
    </Reference>
    <Reference Type="http://www.w3.org/2000/09/xmldsig#Object" URI="#idValidSigLnImg">
      <DigestMethod Algorithm="urn:ietf:params:xml:ns:cpxmlsec:algorithms:gostr34112012-256"/>
      <DigestValue>zWEz5UB5Ac8ndlPH8CtC0AxGjutLQaOIj1JMNDz4gQs=</DigestValue>
    </Reference>
    <Reference Type="http://www.w3.org/2000/09/xmldsig#Object" URI="#idInvalidSigLnImg">
      <DigestMethod Algorithm="urn:ietf:params:xml:ns:cpxmlsec:algorithms:gostr34112012-256"/>
      <DigestValue>XsjaJkm42AlLefj/iN4GDyeSckdhkWJd8gRzhXrnWD0=</DigestValue>
    </Reference>
  </SignedInfo>
  <SignatureValue>QLYtm9DD0Nw2F1qEgAzbOeHC8A+McPirMo8/wdBZRokU9MvmHtJPpZUBVOoR1sRN
TTzccEl2nMLBZ4orBrOWEQ==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ps8h8AI0/JeAoX3eaM7cqBL15Ug=</DigestValue>
      </Reference>
      <Reference URI="/word/fontTable.xml?ContentType=application/vnd.openxmlformats-officedocument.wordprocessingml.fontTable+xml">
        <DigestMethod Algorithm="http://www.w3.org/2000/09/xmldsig#sha1"/>
        <DigestValue>FiKyV10VbGysxOSNZRfSAdymL0Q=</DigestValue>
      </Reference>
      <Reference URI="/word/media/image1.emf?ContentType=image/x-emf">
        <DigestMethod Algorithm="http://www.w3.org/2000/09/xmldsig#sha1"/>
        <DigestValue>XubH9su3PoE6b/C5DUPhSLuPZGY=</DigestValue>
      </Reference>
      <Reference URI="/word/numbering.xml?ContentType=application/vnd.openxmlformats-officedocument.wordprocessingml.numbering+xml">
        <DigestMethod Algorithm="http://www.w3.org/2000/09/xmldsig#sha1"/>
        <DigestValue>UsZvnKnN81iluJVqiLONgno0AVg=</DigestValue>
      </Reference>
      <Reference URI="/word/settings.xml?ContentType=application/vnd.openxmlformats-officedocument.wordprocessingml.settings+xml">
        <DigestMethod Algorithm="http://www.w3.org/2000/09/xmldsig#sha1"/>
        <DigestValue>JKnJEaW3i5WvwLpskrEUuEfKhyo=</DigestValue>
      </Reference>
      <Reference URI="/word/styles.xml?ContentType=application/vnd.openxmlformats-officedocument.wordprocessingml.styles+xml">
        <DigestMethod Algorithm="http://www.w3.org/2000/09/xmldsig#sha1"/>
        <DigestValue>mpl6sUA4pGJrdzszaDQ6fHMI/aE=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{A1519D26-D58B-4BF5-BFE9-0E770F1F5D73}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2021-09-23T12:07:14Z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ECIKUU0AgAAAAAAAAAAAACIvg7V+38AAAAAAAAAAAAA8JFeRTQCAABi5ZkRdbHXAQIAAAAAAAAAAAAAAAAAAAAAAAAAAAAAAKvdGU0sTgAAqPp7mvt/AABo/3ua+38AAOD///8AAAAAEG/HPzQCAADovNL6AAAAAAAAAAAAAAAABgAAAAAAAAAgAAAAAAAAAAy80vpnAAAASbzS+mcAAADBtufU+38AAAAAAAAAAAAAAAAAAAAAAABID/JENAIAAAAAAAAAAAAAEG/HPzQCAAD7pevU+38AALC70vpnAAAASbzS+mc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EBztTs0AgAABAAAAAAAAAAAAAAAAAAAAAAAAAAAAAAAq7sZTSxOAACwqEzQ+38AAPAJB0A0AgAAIEtcQTQCAAAQb8c/NAIAANDi0voAAAAAAAAAAAAAAAAHAAAAAAAAAHBIMEE0AgAADOLS+mcAAABJ4tL6ZwAAAMG259T7fwAAAAAAAAAAAAAAAAAAAAAAAAAAAAAAAAAAYOHS+mcAAAAQb8c/NAIAAPul69T7fwAAsOHS+mcAAABJ4tL6Z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8ZMwAAAAAwAAAAAAAAAIp/GTMAAAAAAAAsQDQCAAAAACxANAIAAAAALEA0AgAAAAAsQDQCAAACAAAAAAAAAADgAAAAAAAAABAAAAIAAAAAAAQAAAAAAPBt0vpnAAAABAAAAAAAAAAEAAAAAAAAAAAAAABnAAAABAAAAAAAAAAAAAAAAAAAAAgAAAAAAAAAAAAAAAAAAAAFAA8AAAAAAAAAAAAAAAAAwHTS+mcAAAACAAAAAAAACAAAAAAAAAAA+6Xr1Pt/AADQbdL6ZwAAAGQAAAAAAAAACAAsQDQ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NAIAAP7/////////AAAAAAAAAAAAAAAAAAAAAIv7GU0sTgAAAgAAAPt/AABIAAAANAIAAPX///8AAAAAEG/HPzQCAAAIo9L6AAAAAAAAAAAAAAAACQAAAAAAAAAgAAAAAAAAACyi0vpnAAAAaaLS+mcAAADBtufU+38AAAAAAAAAAAAA9f///wAAAAAQb8c/NAIAAAij0vpnAAAAEG/HPzQCAAD7pevU+38AANCh0vpnAAAAaaLS+mc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A0AgAA/v////////8AAAAAAAAAAAAAAAAAAAAAi/sZTSxOAAACAAAA+38AAEgAAAA0AgAA9f///wAAAAAQb8c/NAIAAAij0voAAAAAAAAAAAAAAAAJAAAAAAAAACAAAAAAAAAALKLS+mcAAABpotL6ZwAAAMG259T7fwAAAAAAAAAAAAD1////AAAAABBvxz80AgAACKPS+mcAAAAQb8c/NAIAAPul69T7fwAA0KHS+mcAAABpotL6Z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BAc7U7NAIAAAQAAAAAAAAAAAAAAAAAAAAAAAAAAAAAAKu7GU0sTgAAsKhM0Pt/AADwCQdANAIAACBLXEE0AgAAEG/HPzQCAADQ4tL6AAAAAAAAAAAAAAAABwAAAAAAAABwSDBBNAIAAAzi0vpnAAAASeLS+mcAAADBtufU+38AAAAAAAAAAAAAAAAAAAAAAAAAAAAAAAAAAGDh0vpnAAAAEG/HPzQCAAD7pevU+38AALDh0vpnAAAASeLS+mc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QIgpRTQCAAAAAAAAAAAAAIi+DtX7fwAAAAAAAAAAAADwkV5FNAIAAGLlmRF1sdcBAgAAAAAAAAAAAAAAAAAAAAAAAAAAAAAAq90ZTSxOAACo+nua+38AAGj/e5r7fwAA4P///wAAAAAQb8c/NAIAAOi80voAAAAAAAAAAAAAAAAGAAAAAAAAACAAAAAAAAAADLzS+mcAAABJvNL6ZwAAAMG259T7fwAAAAAAAAAAAAAAAAAAAAAAAEgP8kQ0AgAAAAAAAAAAAAAQb8c/NAIAAPul69T7fwAAsLvS+mcAAABJvNL6Z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ZMwAAAAAwAAAAAAAAAIp/GTMAAAAAAAClTTQCAAAAAKVNNAIAAAAApU00AgAAAAClTTQCAAACAAAAAAAAAADgAAAAAAAAABAAAAIAAAAAAAQAAAAAAPBt0vpnAAAABAAAAAAAAAAEAAAAAAAAAAAAAABnAAAABAAAAAAAAAAAAAAAAAAAAAgAAAAAAAAAAAAAAAAAAAAFAA8AAAAAAAAAAAAAAAAAwHTS+mcAAAACAAAAAAAACAAAAAAAAAAA+6Xr1Pt/AADQbdL6ZwAAAGQAAAAAAAAACAClTTQ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9080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103</cp:lastModifiedBy>
  <cp:revision>3</cp:revision>
  <cp:lastPrinted>2013-08-26T13:32:00Z</cp:lastPrinted>
  <dcterms:created xsi:type="dcterms:W3CDTF">2021-03-03T11:09:00Z</dcterms:created>
  <dcterms:modified xsi:type="dcterms:W3CDTF">2021-03-03T11:09:00Z</dcterms:modified>
</cp:coreProperties>
</file>