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B32" w14:textId="77777777" w:rsidR="00192C7F" w:rsidRPr="00192C7F" w:rsidRDefault="00192C7F" w:rsidP="00192C7F">
      <w:pPr>
        <w:tabs>
          <w:tab w:val="left" w:pos="851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192C7F">
        <w:rPr>
          <w:b/>
          <w:sz w:val="28"/>
          <w:szCs w:val="28"/>
          <w:lang w:val="ru-RU"/>
        </w:rPr>
        <w:t>Санкт-Петербургское государственное бюджетное</w:t>
      </w:r>
    </w:p>
    <w:p w14:paraId="764E8083" w14:textId="77777777" w:rsidR="00192C7F" w:rsidRPr="00192C7F" w:rsidRDefault="00192C7F" w:rsidP="00192C7F">
      <w:pPr>
        <w:tabs>
          <w:tab w:val="left" w:pos="851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92C7F">
        <w:rPr>
          <w:b/>
          <w:sz w:val="28"/>
          <w:szCs w:val="28"/>
          <w:lang w:val="ru-RU"/>
        </w:rPr>
        <w:t>учреждение</w:t>
      </w:r>
      <w:r w:rsidRPr="00192C7F">
        <w:rPr>
          <w:b/>
          <w:bCs/>
          <w:sz w:val="28"/>
          <w:szCs w:val="28"/>
          <w:lang w:val="ru-RU"/>
        </w:rPr>
        <w:t xml:space="preserve"> </w:t>
      </w:r>
      <w:r w:rsidRPr="00192C7F">
        <w:rPr>
          <w:b/>
          <w:sz w:val="28"/>
          <w:szCs w:val="28"/>
          <w:lang w:val="ru-RU"/>
        </w:rPr>
        <w:t>дополнительного образования</w:t>
      </w:r>
    </w:p>
    <w:p w14:paraId="3CA50B77" w14:textId="77777777" w:rsidR="00192C7F" w:rsidRPr="00192C7F" w:rsidRDefault="00192C7F" w:rsidP="00192C7F">
      <w:pPr>
        <w:tabs>
          <w:tab w:val="left" w:pos="851"/>
        </w:tabs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192C7F">
        <w:rPr>
          <w:b/>
          <w:sz w:val="28"/>
          <w:szCs w:val="28"/>
          <w:lang w:val="ru-RU"/>
        </w:rPr>
        <w:t>«Санкт-Петербургская детская музыкальная школа имени Андрея Петрова»</w:t>
      </w:r>
    </w:p>
    <w:p w14:paraId="22B5A109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2CEF90B7" w14:textId="77777777" w:rsidR="003302AE" w:rsidRPr="003302AE" w:rsidRDefault="003302AE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192C7F" w:rsidRPr="009363D0" w14:paraId="48FCBEE5" w14:textId="77777777" w:rsidTr="00075537">
        <w:trPr>
          <w:jc w:val="center"/>
        </w:trPr>
        <w:tc>
          <w:tcPr>
            <w:tcW w:w="4155" w:type="dxa"/>
            <w:shd w:val="clear" w:color="auto" w:fill="auto"/>
          </w:tcPr>
          <w:p w14:paraId="7D8F8A07" w14:textId="77777777" w:rsidR="00192C7F" w:rsidRPr="00192C7F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  <w:r w:rsidRPr="00192C7F"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  <w:t>ПРИНЯТО:</w:t>
            </w:r>
          </w:p>
          <w:p w14:paraId="06AF2EAD" w14:textId="77777777" w:rsidR="00192C7F" w:rsidRPr="00192C7F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  <w:lang w:val="ru-RU"/>
              </w:rPr>
            </w:pPr>
          </w:p>
          <w:p w14:paraId="099E4757" w14:textId="77777777" w:rsidR="00192C7F" w:rsidRPr="00192C7F" w:rsidRDefault="00192C7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на общем собрании трудового коллектива</w:t>
            </w:r>
          </w:p>
          <w:p w14:paraId="182399B1" w14:textId="77777777" w:rsidR="00192C7F" w:rsidRPr="00192C7F" w:rsidRDefault="00192C7F" w:rsidP="000755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92C7F">
              <w:rPr>
                <w:sz w:val="20"/>
                <w:szCs w:val="20"/>
                <w:lang w:val="ru-RU"/>
              </w:rPr>
              <w:t>СПб ГБУ ДО «Санкт-Петербургская детская музыкальная школа имени Андрея Петрова»</w:t>
            </w:r>
          </w:p>
          <w:p w14:paraId="28CBE0E9" w14:textId="77777777" w:rsidR="00192C7F" w:rsidRPr="00192C7F" w:rsidRDefault="00192C7F" w:rsidP="0007553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14:paraId="30801AAB" w14:textId="77777777" w:rsidR="00192C7F" w:rsidRPr="009363D0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proofErr w:type="spellStart"/>
            <w:r w:rsidRPr="009363D0">
              <w:rPr>
                <w:sz w:val="20"/>
                <w:szCs w:val="20"/>
              </w:rPr>
              <w:t>Протокол</w:t>
            </w:r>
            <w:proofErr w:type="spellEnd"/>
            <w:r w:rsidRPr="009363D0">
              <w:rPr>
                <w:sz w:val="20"/>
                <w:szCs w:val="20"/>
              </w:rPr>
              <w:t xml:space="preserve"> № 1  </w:t>
            </w:r>
            <w:proofErr w:type="spellStart"/>
            <w:r w:rsidRPr="009363D0">
              <w:rPr>
                <w:sz w:val="20"/>
                <w:szCs w:val="20"/>
              </w:rPr>
              <w:t>от</w:t>
            </w:r>
            <w:proofErr w:type="spellEnd"/>
            <w:r w:rsidRPr="009363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652" w:type="dxa"/>
          </w:tcPr>
          <w:p w14:paraId="3D8BEBA9" w14:textId="77777777" w:rsidR="00192C7F" w:rsidRPr="009363D0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393" w:type="dxa"/>
            <w:shd w:val="clear" w:color="auto" w:fill="auto"/>
          </w:tcPr>
          <w:p w14:paraId="3BDC8E8F" w14:textId="77777777"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УТВЕРЖДАЮ:</w:t>
            </w:r>
          </w:p>
          <w:p w14:paraId="1755C776" w14:textId="77777777"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</w:p>
          <w:p w14:paraId="50D1C698" w14:textId="77777777"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Директор СПб ГБУ ДО</w:t>
            </w:r>
          </w:p>
          <w:p w14:paraId="1ABC8F0F" w14:textId="77777777" w:rsidR="00192C7F" w:rsidRPr="00192C7F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</w:pPr>
            <w:r w:rsidRPr="00192C7F">
              <w:rPr>
                <w:bCs/>
                <w:color w:val="000000" w:themeColor="text1"/>
                <w:spacing w:val="5"/>
                <w:sz w:val="20"/>
                <w:szCs w:val="20"/>
                <w:lang w:val="ru-RU"/>
              </w:rPr>
              <w:t>«Санкт-Петербургская детская музыкальная школа имени Андрея Петрова»</w:t>
            </w:r>
          </w:p>
          <w:p w14:paraId="4EC9041F" w14:textId="77777777" w:rsidR="00192C7F" w:rsidRPr="009363D0" w:rsidRDefault="00192C7F" w:rsidP="00075537">
            <w:pPr>
              <w:spacing w:after="0" w:line="240" w:lineRule="auto"/>
              <w:rPr>
                <w:bCs/>
                <w:color w:val="000000" w:themeColor="text1"/>
                <w:spacing w:val="5"/>
                <w:sz w:val="20"/>
                <w:szCs w:val="20"/>
              </w:rPr>
            </w:pPr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 xml:space="preserve">___________ Н.Г. </w:t>
            </w:r>
            <w:proofErr w:type="spellStart"/>
            <w:r w:rsidRPr="009363D0">
              <w:rPr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</w:p>
          <w:p w14:paraId="10AFF2A8" w14:textId="77777777" w:rsidR="00192C7F" w:rsidRPr="009363D0" w:rsidRDefault="00192C7F" w:rsidP="00075537">
            <w:pPr>
              <w:shd w:val="clear" w:color="auto" w:fill="FFFFFF"/>
              <w:spacing w:after="0" w:line="240" w:lineRule="auto"/>
              <w:rPr>
                <w:rFonts w:eastAsia="ArialMT"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</w:tc>
      </w:tr>
    </w:tbl>
    <w:p w14:paraId="233422F2" w14:textId="77777777" w:rsidR="003302AE" w:rsidRDefault="000B56C9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</w:t>
      </w:r>
    </w:p>
    <w:p w14:paraId="222D69E5" w14:textId="77777777" w:rsidR="000B56C9" w:rsidRDefault="000B56C9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</w:p>
    <w:p w14:paraId="434430B6" w14:textId="77777777" w:rsidR="000B56C9" w:rsidRDefault="000B56C9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>
        <w:rPr>
          <w:rFonts w:eastAsia="Calibri"/>
          <w:color w:val="auto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0B7819">
        <w:rPr>
          <w:rFonts w:eastAsia="Calibri"/>
          <w:color w:val="auto"/>
          <w:szCs w:val="24"/>
          <w:lang w:val="ru-RU"/>
        </w:rPr>
        <w:pict w14:anchorId="67ABD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A38D3DF9-91C1-476C-ADDF-FA255D7486CB}" provid="{F5AC7D23-DA04-45F5-ABCB-38CE7A982553}" o:suggestedsigner="Коцарева Н.Г." o:suggestedsigner2="Директор" o:sigprovurl="http://www.cryptopro.ru/products/office/signature" issignatureline="t"/>
          </v:shape>
        </w:pict>
      </w:r>
    </w:p>
    <w:p w14:paraId="2A0D8AA3" w14:textId="77777777" w:rsidR="00FD01AE" w:rsidRPr="003302AE" w:rsidRDefault="00FD01AE" w:rsidP="003302AE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</w:p>
    <w:p w14:paraId="648C64DB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90616FF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9AD34FC" w14:textId="77777777" w:rsid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04D6AD99" w14:textId="77777777" w:rsidR="00FD01AE" w:rsidRPr="003302AE" w:rsidRDefault="00FD01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3ACE7869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1DEE25F8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54335C0E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515F716E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558F7BD3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C8E38F2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72BA04F" w14:textId="77777777" w:rsidR="003302AE" w:rsidRPr="00192C7F" w:rsidRDefault="00192C7F" w:rsidP="003302AE">
      <w:pPr>
        <w:keepNext/>
        <w:tabs>
          <w:tab w:val="left" w:pos="0"/>
        </w:tabs>
        <w:spacing w:after="0" w:line="240" w:lineRule="auto"/>
        <w:ind w:left="0" w:right="51" w:firstLine="0"/>
        <w:jc w:val="center"/>
        <w:outlineLvl w:val="1"/>
        <w:rPr>
          <w:b/>
          <w:color w:val="auto"/>
          <w:spacing w:val="40"/>
          <w:szCs w:val="24"/>
          <w:lang w:val="ru-RU" w:eastAsia="ru-RU"/>
        </w:rPr>
      </w:pPr>
      <w:r w:rsidRPr="00192C7F">
        <w:rPr>
          <w:b/>
          <w:color w:val="auto"/>
          <w:spacing w:val="40"/>
          <w:szCs w:val="24"/>
          <w:lang w:val="ru-RU" w:eastAsia="ru-RU"/>
        </w:rPr>
        <w:t>ПОЛОЖЕНИЕ</w:t>
      </w:r>
    </w:p>
    <w:p w14:paraId="5FB1F567" w14:textId="77777777" w:rsidR="003302AE" w:rsidRPr="00192C7F" w:rsidRDefault="005839E0" w:rsidP="003302AE">
      <w:pPr>
        <w:keepNext/>
        <w:tabs>
          <w:tab w:val="left" w:pos="0"/>
          <w:tab w:val="left" w:pos="10490"/>
        </w:tabs>
        <w:spacing w:after="0" w:line="240" w:lineRule="auto"/>
        <w:ind w:left="0" w:right="51" w:firstLine="0"/>
        <w:jc w:val="center"/>
        <w:outlineLvl w:val="1"/>
        <w:rPr>
          <w:b/>
          <w:color w:val="auto"/>
          <w:szCs w:val="24"/>
          <w:lang w:val="ru-RU" w:eastAsia="ru-RU"/>
        </w:rPr>
      </w:pPr>
      <w:r>
        <w:rPr>
          <w:b/>
          <w:color w:val="auto"/>
          <w:szCs w:val="24"/>
          <w:lang w:val="ru-RU" w:eastAsia="ru-RU"/>
        </w:rPr>
        <w:t>по противодействию</w:t>
      </w:r>
      <w:r w:rsidR="003302AE" w:rsidRPr="00192C7F">
        <w:rPr>
          <w:b/>
          <w:color w:val="auto"/>
          <w:szCs w:val="24"/>
          <w:lang w:val="ru-RU" w:eastAsia="ru-RU"/>
        </w:rPr>
        <w:t xml:space="preserve"> коррупции</w:t>
      </w:r>
    </w:p>
    <w:p w14:paraId="49205040" w14:textId="77777777" w:rsidR="003302AE" w:rsidRPr="00192C7F" w:rsidRDefault="003302AE" w:rsidP="00192C7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192C7F">
        <w:rPr>
          <w:rFonts w:eastAsia="Calibri"/>
          <w:b/>
          <w:color w:val="auto"/>
          <w:szCs w:val="24"/>
          <w:lang w:val="ru-RU"/>
        </w:rPr>
        <w:t>Санкт-Петербургского государственного бюджетного</w:t>
      </w:r>
    </w:p>
    <w:p w14:paraId="77B38D4D" w14:textId="77777777" w:rsidR="003302AE" w:rsidRPr="00192C7F" w:rsidRDefault="003302AE" w:rsidP="00192C7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192C7F">
        <w:rPr>
          <w:rFonts w:eastAsia="Calibri"/>
          <w:b/>
          <w:color w:val="auto"/>
          <w:szCs w:val="24"/>
          <w:lang w:val="ru-RU"/>
        </w:rPr>
        <w:t>учреждения дополнительного образования</w:t>
      </w:r>
    </w:p>
    <w:p w14:paraId="3E40ABF3" w14:textId="77777777" w:rsidR="003302AE" w:rsidRPr="00192C7F" w:rsidRDefault="00192C7F" w:rsidP="00192C7F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val="ru-RU"/>
        </w:rPr>
      </w:pPr>
      <w:r w:rsidRPr="00192C7F">
        <w:rPr>
          <w:b/>
          <w:szCs w:val="24"/>
          <w:lang w:val="ru-RU" w:eastAsia="ru-RU"/>
        </w:rPr>
        <w:t>«Санкт-Петербургская детская музыкальная школа имени Андрея Петрова»</w:t>
      </w:r>
    </w:p>
    <w:p w14:paraId="52114F2F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D17A9F8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0FE07E84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32624554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F0A63E8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4CA7A48E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5660BD5E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584D9A8F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342F50DE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163E243A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690074CC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518DAAFF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42E5E043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07D94C33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364CFC8C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42814D4B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57F0631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251D7EBD" w14:textId="77777777" w:rsidR="003302AE" w:rsidRPr="003302AE" w:rsidRDefault="003302AE" w:rsidP="003302AE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/>
        </w:rPr>
      </w:pPr>
    </w:p>
    <w:p w14:paraId="7793D2BA" w14:textId="77777777" w:rsidR="003302AE" w:rsidRPr="003302AE" w:rsidRDefault="003302AE" w:rsidP="003302A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6"/>
          <w:szCs w:val="26"/>
          <w:lang w:val="ru-RU"/>
        </w:rPr>
        <w:sectPr w:rsidR="003302AE" w:rsidRPr="003302AE" w:rsidSect="00635280">
          <w:headerReference w:type="default" r:id="rId8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14:paraId="7D082101" w14:textId="77777777" w:rsidR="00FD41CE" w:rsidRPr="003302AE" w:rsidRDefault="003302AE" w:rsidP="003302AE">
      <w:pPr>
        <w:spacing w:after="0" w:line="259" w:lineRule="auto"/>
        <w:ind w:left="1080" w:firstLine="0"/>
        <w:jc w:val="center"/>
        <w:rPr>
          <w:lang w:val="ru-RU"/>
        </w:rPr>
      </w:pPr>
      <w:r>
        <w:rPr>
          <w:b/>
          <w:noProof/>
          <w:lang w:val="ru-RU"/>
        </w:rPr>
        <w:lastRenderedPageBreak/>
        <w:t>1</w:t>
      </w:r>
      <w:r w:rsidRPr="003302AE">
        <w:rPr>
          <w:b/>
          <w:noProof/>
          <w:lang w:val="ru-RU"/>
        </w:rPr>
        <w:t xml:space="preserve">. </w:t>
      </w:r>
      <w:r w:rsidR="00FD41CE" w:rsidRPr="003302AE">
        <w:rPr>
          <w:b/>
          <w:noProof/>
          <w:lang w:val="ru-RU"/>
        </w:rPr>
        <w:t>Общие положения</w:t>
      </w:r>
    </w:p>
    <w:p w14:paraId="3BE711E2" w14:textId="77777777" w:rsidR="00FD41CE" w:rsidRDefault="003302AE" w:rsidP="003302AE">
      <w:pPr>
        <w:spacing w:after="0" w:line="259" w:lineRule="auto"/>
        <w:rPr>
          <w:lang w:val="ru-RU"/>
        </w:rPr>
      </w:pPr>
      <w:r>
        <w:rPr>
          <w:noProof/>
          <w:lang w:val="ru-RU"/>
        </w:rPr>
        <w:t xml:space="preserve">1.1. </w:t>
      </w:r>
      <w:r w:rsidR="00FD41CE">
        <w:rPr>
          <w:noProof/>
          <w:lang w:val="ru-RU"/>
        </w:rPr>
        <w:t xml:space="preserve">Положение о противодействии коррупции (далее – </w:t>
      </w:r>
      <w:r w:rsidR="00FD41CE">
        <w:rPr>
          <w:lang w:val="ru-RU"/>
        </w:rPr>
        <w:t>Положение) разработано в соответствии с Федеральным законом Российской Федерации от 25.12.2008 г. №273-ФЗ «О противодействии коррупции».</w:t>
      </w:r>
    </w:p>
    <w:p w14:paraId="2AA5E1F2" w14:textId="77777777" w:rsidR="00FD41CE" w:rsidRDefault="003302AE" w:rsidP="003302AE">
      <w:pPr>
        <w:spacing w:after="0" w:line="259" w:lineRule="auto"/>
        <w:rPr>
          <w:lang w:val="ru-RU"/>
        </w:rPr>
      </w:pPr>
      <w:r>
        <w:rPr>
          <w:lang w:val="ru-RU"/>
        </w:rPr>
        <w:t xml:space="preserve">1.2. </w:t>
      </w:r>
      <w:r w:rsidR="00FD41CE">
        <w:rPr>
          <w:lang w:val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38D9C865" w14:textId="77777777" w:rsidR="00FD41CE" w:rsidRDefault="003302AE" w:rsidP="003302AE">
      <w:pPr>
        <w:spacing w:after="0" w:line="259" w:lineRule="auto"/>
        <w:rPr>
          <w:lang w:val="ru-RU"/>
        </w:rPr>
      </w:pPr>
      <w:r>
        <w:rPr>
          <w:lang w:val="ru-RU"/>
        </w:rPr>
        <w:t xml:space="preserve">1.3. </w:t>
      </w:r>
      <w:r w:rsidR="00FD41CE">
        <w:rPr>
          <w:lang w:val="ru-RU"/>
        </w:rPr>
        <w:t>Для целей настоящего Положения используются следующие понятия:</w:t>
      </w:r>
    </w:p>
    <w:p w14:paraId="15E9AF79" w14:textId="77777777" w:rsidR="00FD41CE" w:rsidRDefault="00FD41CE" w:rsidP="003302AE">
      <w:pPr>
        <w:spacing w:after="0" w:line="259" w:lineRule="auto"/>
        <w:rPr>
          <w:u w:val="single"/>
          <w:lang w:val="ru-RU"/>
        </w:rPr>
      </w:pPr>
      <w:r>
        <w:rPr>
          <w:lang w:val="ru-RU"/>
        </w:rPr>
        <w:t xml:space="preserve">1.3.1 </w:t>
      </w:r>
      <w:r>
        <w:rPr>
          <w:u w:val="single"/>
          <w:lang w:val="ru-RU"/>
        </w:rPr>
        <w:t>коррупция:</w:t>
      </w:r>
    </w:p>
    <w:p w14:paraId="40FD7432" w14:textId="77777777" w:rsidR="00FD41CE" w:rsidRDefault="00FD41CE" w:rsidP="00FD41CE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565F87B1" w14:textId="77777777" w:rsidR="00FD41CE" w:rsidRDefault="00FD41CE" w:rsidP="00FD41CE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б) совершение деяний, указанных в подпункте «а» настоящего пункта, от имени или в интересах юридического лица;</w:t>
      </w:r>
    </w:p>
    <w:p w14:paraId="29E56FDD" w14:textId="77777777" w:rsidR="001310D3" w:rsidRPr="001310D3" w:rsidRDefault="00FD41CE" w:rsidP="001310D3">
      <w:pPr>
        <w:spacing w:after="0" w:line="259" w:lineRule="auto"/>
        <w:rPr>
          <w:color w:val="auto"/>
          <w:szCs w:val="24"/>
          <w:lang w:val="ru-RU" w:eastAsia="ru-RU"/>
        </w:rPr>
      </w:pPr>
      <w:r>
        <w:rPr>
          <w:lang w:val="ru-RU"/>
        </w:rPr>
        <w:t xml:space="preserve">1.3.2. </w:t>
      </w:r>
      <w:r w:rsidR="001310D3" w:rsidRPr="001310D3">
        <w:rPr>
          <w:color w:val="auto"/>
          <w:szCs w:val="24"/>
          <w:u w:val="single"/>
          <w:lang w:val="ru-RU" w:eastAsia="ru-RU"/>
        </w:rPr>
        <w:t>противодействие коррупции</w:t>
      </w:r>
      <w:r w:rsidR="001310D3" w:rsidRPr="001310D3">
        <w:rPr>
          <w:color w:val="auto"/>
          <w:szCs w:val="24"/>
          <w:lang w:val="ru-RU"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62012D9A" w14:textId="77777777" w:rsidR="001310D3" w:rsidRPr="001310D3" w:rsidRDefault="001310D3" w:rsidP="001310D3">
      <w:pPr>
        <w:spacing w:after="0" w:line="240" w:lineRule="auto"/>
        <w:ind w:left="0" w:firstLine="540"/>
        <w:jc w:val="left"/>
        <w:rPr>
          <w:color w:val="auto"/>
          <w:szCs w:val="24"/>
          <w:lang w:val="ru-RU" w:eastAsia="ru-RU"/>
        </w:rPr>
      </w:pPr>
      <w:bookmarkStart w:id="0" w:name="dst100015"/>
      <w:bookmarkEnd w:id="0"/>
      <w:r w:rsidRPr="001310D3">
        <w:rPr>
          <w:color w:val="auto"/>
          <w:szCs w:val="24"/>
          <w:lang w:val="ru-RU"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23F4F40" w14:textId="77777777" w:rsidR="001310D3" w:rsidRPr="001310D3" w:rsidRDefault="001310D3" w:rsidP="001310D3">
      <w:pPr>
        <w:spacing w:after="0" w:line="240" w:lineRule="auto"/>
        <w:ind w:left="0" w:firstLine="540"/>
        <w:jc w:val="left"/>
        <w:rPr>
          <w:color w:val="auto"/>
          <w:szCs w:val="24"/>
          <w:lang w:val="ru-RU" w:eastAsia="ru-RU"/>
        </w:rPr>
      </w:pPr>
      <w:bookmarkStart w:id="1" w:name="dst100016"/>
      <w:bookmarkEnd w:id="1"/>
      <w:r w:rsidRPr="001310D3">
        <w:rPr>
          <w:color w:val="auto"/>
          <w:szCs w:val="24"/>
          <w:lang w:val="ru-RU"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31D03014" w14:textId="77777777" w:rsidR="001310D3" w:rsidRPr="001310D3" w:rsidRDefault="001310D3" w:rsidP="001310D3">
      <w:pPr>
        <w:spacing w:after="0" w:line="240" w:lineRule="auto"/>
        <w:ind w:left="0" w:firstLine="540"/>
        <w:jc w:val="left"/>
        <w:rPr>
          <w:color w:val="auto"/>
          <w:szCs w:val="24"/>
          <w:lang w:val="ru-RU" w:eastAsia="ru-RU"/>
        </w:rPr>
      </w:pPr>
      <w:bookmarkStart w:id="2" w:name="dst100017"/>
      <w:bookmarkEnd w:id="2"/>
      <w:r w:rsidRPr="001310D3">
        <w:rPr>
          <w:color w:val="auto"/>
          <w:szCs w:val="24"/>
          <w:lang w:val="ru-RU" w:eastAsia="ru-RU"/>
        </w:rPr>
        <w:t>в) по минимизации и (или) ликвидации последствий коррупционных правонарушений.</w:t>
      </w:r>
    </w:p>
    <w:p w14:paraId="1AD14356" w14:textId="77777777" w:rsidR="00DD4749" w:rsidRDefault="00DD4749" w:rsidP="003302AE">
      <w:pPr>
        <w:spacing w:after="0" w:line="259" w:lineRule="auto"/>
        <w:rPr>
          <w:lang w:val="ru-RU"/>
        </w:rPr>
      </w:pPr>
      <w:r>
        <w:rPr>
          <w:lang w:val="ru-RU"/>
        </w:rPr>
        <w:t>1.4. Основные принципы противодействия коррупции:</w:t>
      </w:r>
    </w:p>
    <w:p w14:paraId="69110C70" w14:textId="77777777"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признание, обеспечение и защита основных прав и свобод человека и гражданина;</w:t>
      </w:r>
    </w:p>
    <w:p w14:paraId="4E17087E" w14:textId="77777777"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законность;</w:t>
      </w:r>
    </w:p>
    <w:p w14:paraId="64ADA183" w14:textId="77777777"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публичность и открытость деятельности органов управления и самоуправления;</w:t>
      </w:r>
    </w:p>
    <w:p w14:paraId="741A1353" w14:textId="77777777"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неотвратимость ответственности за совершение коррупционных правонарушений;</w:t>
      </w:r>
    </w:p>
    <w:p w14:paraId="27645735" w14:textId="77777777"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комплексное использование организационных, информационно-пропагандист</w:t>
      </w:r>
      <w:r w:rsidR="001310D3">
        <w:rPr>
          <w:lang w:val="ru-RU"/>
        </w:rPr>
        <w:t>с</w:t>
      </w:r>
      <w:r>
        <w:rPr>
          <w:lang w:val="ru-RU"/>
        </w:rPr>
        <w:t>ких и других мер;</w:t>
      </w:r>
    </w:p>
    <w:p w14:paraId="4F725010" w14:textId="77777777" w:rsidR="00DD4749" w:rsidRDefault="00DD4749" w:rsidP="00DD4749">
      <w:pPr>
        <w:spacing w:after="0" w:line="259" w:lineRule="auto"/>
        <w:ind w:left="360" w:firstLine="0"/>
        <w:rPr>
          <w:lang w:val="ru-RU"/>
        </w:rPr>
      </w:pPr>
      <w:r>
        <w:rPr>
          <w:lang w:val="ru-RU"/>
        </w:rPr>
        <w:t>- приоритетное применение мер по предупреждению коррупции</w:t>
      </w:r>
    </w:p>
    <w:p w14:paraId="6F765E69" w14:textId="77777777" w:rsidR="00192C7F" w:rsidRDefault="00192C7F" w:rsidP="00DD4749">
      <w:pPr>
        <w:spacing w:after="0" w:line="259" w:lineRule="auto"/>
        <w:ind w:left="360" w:firstLine="0"/>
        <w:jc w:val="center"/>
        <w:rPr>
          <w:b/>
          <w:lang w:val="ru-RU"/>
        </w:rPr>
      </w:pPr>
    </w:p>
    <w:p w14:paraId="2B10D1DD" w14:textId="77777777" w:rsidR="00DD4749" w:rsidRPr="003302AE" w:rsidRDefault="003302AE" w:rsidP="00192C7F">
      <w:pPr>
        <w:spacing w:after="0" w:line="259" w:lineRule="auto"/>
        <w:ind w:left="360" w:firstLine="0"/>
        <w:rPr>
          <w:b/>
          <w:lang w:val="ru-RU"/>
        </w:rPr>
      </w:pPr>
      <w:r w:rsidRPr="003302AE">
        <w:rPr>
          <w:b/>
          <w:lang w:val="ru-RU"/>
        </w:rPr>
        <w:t>2</w:t>
      </w:r>
      <w:r w:rsidR="00DD4749" w:rsidRPr="003302AE">
        <w:rPr>
          <w:b/>
          <w:lang w:val="ru-RU"/>
        </w:rPr>
        <w:t>. Основные меры по профилактике коррупции</w:t>
      </w:r>
    </w:p>
    <w:p w14:paraId="3F4FDE88" w14:textId="77777777" w:rsidR="00DD4749" w:rsidRDefault="00DD4749" w:rsidP="00192C7F">
      <w:pPr>
        <w:spacing w:after="0" w:line="259" w:lineRule="auto"/>
        <w:rPr>
          <w:lang w:val="ru-RU"/>
        </w:rPr>
      </w:pPr>
      <w:r>
        <w:rPr>
          <w:lang w:val="ru-RU"/>
        </w:rPr>
        <w:t>Профилактика коррупции осуществляется путем применения следующих основных мер:</w:t>
      </w:r>
    </w:p>
    <w:p w14:paraId="7618D9AD" w14:textId="77777777" w:rsidR="00E45F2D" w:rsidRPr="00FD41CE" w:rsidRDefault="00DD4749" w:rsidP="00192C7F">
      <w:pPr>
        <w:spacing w:after="0" w:line="259" w:lineRule="auto"/>
        <w:rPr>
          <w:lang w:val="ru-RU"/>
        </w:rPr>
      </w:pPr>
      <w:r>
        <w:rPr>
          <w:lang w:val="ru-RU"/>
        </w:rPr>
        <w:t>2.1. формирование в коллективе педагогических и иных работников школы нетерпимости к коррупционному поведению;</w:t>
      </w:r>
    </w:p>
    <w:p w14:paraId="3263AC9F" w14:textId="77777777" w:rsidR="00E45F2D" w:rsidRPr="00FD41CE" w:rsidRDefault="00E45F2D" w:rsidP="00192C7F">
      <w:pPr>
        <w:ind w:left="-5" w:right="51"/>
        <w:rPr>
          <w:lang w:val="ru-RU"/>
        </w:rPr>
      </w:pPr>
      <w:r w:rsidRPr="00FD41CE">
        <w:rPr>
          <w:lang w:val="ru-RU"/>
        </w:rPr>
        <w:t xml:space="preserve">2.2. формирование у родителей (законных представителей) обучающихся нетерпимости к коррупционному поведению; </w:t>
      </w:r>
    </w:p>
    <w:p w14:paraId="34E22375" w14:textId="77777777" w:rsidR="00E45F2D" w:rsidRPr="00FD41CE" w:rsidRDefault="00E45F2D" w:rsidP="00192C7F">
      <w:pPr>
        <w:ind w:left="-5" w:right="51"/>
        <w:rPr>
          <w:lang w:val="ru-RU"/>
        </w:rPr>
      </w:pPr>
      <w:r w:rsidRPr="00FD41CE">
        <w:rPr>
          <w:lang w:val="ru-RU"/>
        </w:rPr>
        <w:t xml:space="preserve">2.3. проведение мониторинга всех локальных актов, издаваемых в </w:t>
      </w:r>
      <w:r w:rsidR="003302AE" w:rsidRPr="00FD41CE">
        <w:rPr>
          <w:lang w:val="ru-RU"/>
        </w:rPr>
        <w:t>учреждении на</w:t>
      </w:r>
      <w:r w:rsidRPr="00FD41CE">
        <w:rPr>
          <w:lang w:val="ru-RU"/>
        </w:rPr>
        <w:t xml:space="preserve"> предмет соответствия действующему законодательству; </w:t>
      </w:r>
    </w:p>
    <w:p w14:paraId="62771538" w14:textId="77777777" w:rsidR="00E45F2D" w:rsidRPr="00FD41CE" w:rsidRDefault="00E45F2D" w:rsidP="00192C7F">
      <w:pPr>
        <w:spacing w:after="0" w:line="278" w:lineRule="auto"/>
        <w:ind w:left="0" w:firstLine="0"/>
        <w:rPr>
          <w:lang w:val="ru-RU"/>
        </w:rPr>
      </w:pPr>
      <w:r w:rsidRPr="00FD41CE">
        <w:rPr>
          <w:lang w:val="ru-RU"/>
        </w:rPr>
        <w:t xml:space="preserve">2.4. 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 </w:t>
      </w:r>
    </w:p>
    <w:p w14:paraId="0D75FDC2" w14:textId="77777777" w:rsidR="00E45F2D" w:rsidRDefault="00E45F2D" w:rsidP="00192C7F">
      <w:pPr>
        <w:spacing w:after="28" w:line="259" w:lineRule="auto"/>
        <w:ind w:left="0" w:firstLine="0"/>
        <w:rPr>
          <w:lang w:val="ru-RU"/>
        </w:rPr>
      </w:pPr>
    </w:p>
    <w:p w14:paraId="0294AAFC" w14:textId="77777777" w:rsidR="00192C7F" w:rsidRPr="00FD41CE" w:rsidRDefault="00192C7F">
      <w:pPr>
        <w:spacing w:after="28" w:line="259" w:lineRule="auto"/>
        <w:ind w:left="0" w:firstLine="0"/>
        <w:jc w:val="left"/>
        <w:rPr>
          <w:lang w:val="ru-RU"/>
        </w:rPr>
      </w:pPr>
    </w:p>
    <w:p w14:paraId="1C703F2B" w14:textId="77777777" w:rsidR="00E45F2D" w:rsidRPr="00FD41CE" w:rsidRDefault="00E45F2D">
      <w:pPr>
        <w:numPr>
          <w:ilvl w:val="0"/>
          <w:numId w:val="1"/>
        </w:numPr>
        <w:spacing w:after="0" w:line="259" w:lineRule="auto"/>
        <w:ind w:hanging="240"/>
        <w:jc w:val="left"/>
        <w:rPr>
          <w:lang w:val="ru-RU"/>
        </w:rPr>
      </w:pPr>
      <w:r w:rsidRPr="00FD41CE">
        <w:rPr>
          <w:b/>
          <w:lang w:val="ru-RU"/>
        </w:rPr>
        <w:lastRenderedPageBreak/>
        <w:t xml:space="preserve">Основные направления по повышению эффективности противодействия коррупции. </w:t>
      </w:r>
    </w:p>
    <w:p w14:paraId="19342240" w14:textId="77777777" w:rsidR="00E45F2D" w:rsidRPr="00FD41CE" w:rsidRDefault="00E45F2D">
      <w:pPr>
        <w:spacing w:after="23" w:line="259" w:lineRule="auto"/>
        <w:ind w:left="5" w:firstLine="0"/>
        <w:jc w:val="center"/>
        <w:rPr>
          <w:lang w:val="ru-RU"/>
        </w:rPr>
      </w:pPr>
    </w:p>
    <w:p w14:paraId="0012C2A0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 xml:space="preserve">3.1. </w:t>
      </w:r>
      <w:r w:rsidR="00E45F2D" w:rsidRPr="00FD41CE">
        <w:rPr>
          <w:lang w:val="ru-RU"/>
        </w:rPr>
        <w:t xml:space="preserve">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14:paraId="6AC131A4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3.2. П</w:t>
      </w:r>
      <w:r w:rsidR="00E45F2D" w:rsidRPr="00FD41CE">
        <w:rPr>
          <w:lang w:val="ru-RU"/>
        </w:rPr>
        <w:t xml:space="preserve">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 </w:t>
      </w:r>
    </w:p>
    <w:p w14:paraId="109A3F4B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3.3. С</w:t>
      </w:r>
      <w:r w:rsidR="00E45F2D" w:rsidRPr="00FD41CE">
        <w:rPr>
          <w:lang w:val="ru-RU"/>
        </w:rPr>
        <w:t xml:space="preserve">овершенствование системы и структуры органов управления образовательной организацией; </w:t>
      </w:r>
    </w:p>
    <w:p w14:paraId="087AD1C7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3.4. С</w:t>
      </w:r>
      <w:r w:rsidR="00E45F2D" w:rsidRPr="00FD41CE">
        <w:rPr>
          <w:lang w:val="ru-RU"/>
        </w:rPr>
        <w:t xml:space="preserve">оздание механизмов общественного контроля деятельности органов управления; </w:t>
      </w:r>
    </w:p>
    <w:p w14:paraId="6ACE753D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3.5. О</w:t>
      </w:r>
      <w:r w:rsidR="00E45F2D" w:rsidRPr="00FD41CE">
        <w:rPr>
          <w:lang w:val="ru-RU"/>
        </w:rPr>
        <w:t xml:space="preserve">беспечение доступа работников </w:t>
      </w:r>
      <w:r w:rsidRPr="00FD41CE">
        <w:rPr>
          <w:lang w:val="ru-RU"/>
        </w:rPr>
        <w:t>учреждения и</w:t>
      </w:r>
      <w:r w:rsidR="00E45F2D" w:rsidRPr="00FD41CE">
        <w:rPr>
          <w:lang w:val="ru-RU"/>
        </w:rPr>
        <w:t xml:space="preserve"> родителей (законных представителей) обучающихся, воспитанников к информации о деятельности органов управления; </w:t>
      </w:r>
    </w:p>
    <w:p w14:paraId="0D749CF9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3.6. К</w:t>
      </w:r>
      <w:r w:rsidR="00E45F2D" w:rsidRPr="00FD41CE">
        <w:rPr>
          <w:lang w:val="ru-RU"/>
        </w:rPr>
        <w:t xml:space="preserve">онкретизация полномочий педагогических, иных </w:t>
      </w:r>
      <w:r w:rsidRPr="00FD41CE">
        <w:rPr>
          <w:lang w:val="ru-RU"/>
        </w:rPr>
        <w:t>работников учреждения</w:t>
      </w:r>
      <w:r w:rsidR="00E45F2D" w:rsidRPr="00FD41CE">
        <w:rPr>
          <w:lang w:val="ru-RU"/>
        </w:rPr>
        <w:t xml:space="preserve">, которые должны быть отражены в должностных инструкциях; </w:t>
      </w:r>
    </w:p>
    <w:p w14:paraId="4DB6C104" w14:textId="77777777" w:rsidR="00E45F2D" w:rsidRPr="00FD41CE" w:rsidRDefault="003302AE" w:rsidP="003302AE">
      <w:pPr>
        <w:ind w:right="51"/>
        <w:rPr>
          <w:lang w:val="ru-RU"/>
        </w:rPr>
      </w:pPr>
      <w:r>
        <w:rPr>
          <w:lang w:val="ru-RU"/>
        </w:rPr>
        <w:t>3.7. С</w:t>
      </w:r>
      <w:r w:rsidR="00E45F2D" w:rsidRPr="00FD41CE">
        <w:rPr>
          <w:lang w:val="ru-RU"/>
        </w:rPr>
        <w:t xml:space="preserve">оздание условий для уведомления родителями (законными представителями) руководителя учреждения обо всех случаях вымогания у них взяток работниками учреждения. </w:t>
      </w:r>
    </w:p>
    <w:p w14:paraId="77179802" w14:textId="77777777" w:rsidR="00E45F2D" w:rsidRPr="00FD41CE" w:rsidRDefault="00E45F2D">
      <w:pPr>
        <w:spacing w:after="28" w:line="259" w:lineRule="auto"/>
        <w:ind w:left="0" w:firstLine="0"/>
        <w:jc w:val="left"/>
        <w:rPr>
          <w:lang w:val="ru-RU"/>
        </w:rPr>
      </w:pPr>
      <w:r w:rsidRPr="00FD41CE">
        <w:rPr>
          <w:lang w:val="ru-RU"/>
        </w:rPr>
        <w:t xml:space="preserve"> </w:t>
      </w:r>
    </w:p>
    <w:p w14:paraId="5F2F7199" w14:textId="77777777" w:rsidR="00E45F2D" w:rsidRPr="003302AE" w:rsidRDefault="00E45F2D">
      <w:pPr>
        <w:pStyle w:val="1"/>
        <w:ind w:left="261" w:right="78" w:hanging="241"/>
        <w:rPr>
          <w:lang w:val="ru-RU"/>
        </w:rPr>
      </w:pPr>
      <w:r w:rsidRPr="003302AE">
        <w:rPr>
          <w:lang w:val="ru-RU"/>
        </w:rPr>
        <w:t xml:space="preserve">Организационные основы противодействия коррупции </w:t>
      </w:r>
    </w:p>
    <w:p w14:paraId="3A25D193" w14:textId="77777777" w:rsidR="00E45F2D" w:rsidRPr="003302AE" w:rsidRDefault="00E45F2D">
      <w:pPr>
        <w:spacing w:after="0" w:line="259" w:lineRule="auto"/>
        <w:ind w:left="5" w:firstLine="0"/>
        <w:jc w:val="center"/>
        <w:rPr>
          <w:lang w:val="ru-RU"/>
        </w:rPr>
      </w:pPr>
      <w:r w:rsidRPr="003302AE">
        <w:rPr>
          <w:lang w:val="ru-RU"/>
        </w:rPr>
        <w:t xml:space="preserve"> </w:t>
      </w:r>
    </w:p>
    <w:p w14:paraId="57E5C9D2" w14:textId="77777777" w:rsidR="003302AE" w:rsidRDefault="00E45F2D" w:rsidP="00192C7F">
      <w:pPr>
        <w:ind w:left="-5" w:right="51"/>
        <w:rPr>
          <w:lang w:val="ru-RU"/>
        </w:rPr>
      </w:pPr>
      <w:r w:rsidRPr="00FD41CE">
        <w:rPr>
          <w:lang w:val="ru-RU"/>
        </w:rPr>
        <w:t xml:space="preserve">4.1. Общее руководство мероприятиями, направленными на противодействие коррупции, осуществляет руководитель учреждения. Лицо или подразделение (комиссия), ответственное за профилактику коррупционных правонарушений, назначается приказом руководителя учреждения. </w:t>
      </w:r>
    </w:p>
    <w:p w14:paraId="257C59D4" w14:textId="77777777" w:rsidR="00E45F2D" w:rsidRDefault="00192C7F" w:rsidP="00192C7F">
      <w:pPr>
        <w:ind w:left="-5" w:right="51"/>
      </w:pPr>
      <w:r>
        <w:t xml:space="preserve">4.2. </w:t>
      </w:r>
      <w:proofErr w:type="spellStart"/>
      <w:r>
        <w:t>Комиссия</w:t>
      </w:r>
      <w:proofErr w:type="spellEnd"/>
      <w:r>
        <w:t>:</w:t>
      </w:r>
    </w:p>
    <w:p w14:paraId="2E8EDA01" w14:textId="77777777"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разрабатывает проекты локальных нормативных актов по вопросам противодействия коррупции; </w:t>
      </w:r>
    </w:p>
    <w:p w14:paraId="394E36D9" w14:textId="77777777"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осуществляет противодействие коррупции в пределах своих полномочий; </w:t>
      </w:r>
    </w:p>
    <w:p w14:paraId="089AFE8C" w14:textId="77777777"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принимает сообщения работников школы, родителей (законных представителей) о фактах коррупционных проявлений учреждении; </w:t>
      </w:r>
    </w:p>
    <w:p w14:paraId="3D2400EC" w14:textId="77777777" w:rsidR="00E45F2D" w:rsidRPr="00FD41CE" w:rsidRDefault="00E45F2D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 xml:space="preserve">осуществляет антикоррупционную пропаганду и воспитание участников образовательного процесса; </w:t>
      </w:r>
    </w:p>
    <w:p w14:paraId="29444330" w14:textId="77777777" w:rsidR="00E45F2D" w:rsidRPr="00FD41CE" w:rsidRDefault="003302AE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>обеспечивает соблюдение</w:t>
      </w:r>
      <w:r w:rsidR="00E45F2D" w:rsidRPr="00FD41CE">
        <w:rPr>
          <w:lang w:val="ru-RU"/>
        </w:rPr>
        <w:t xml:space="preserve"> </w:t>
      </w:r>
      <w:proofErr w:type="gramStart"/>
      <w:r w:rsidR="00E45F2D" w:rsidRPr="00FD41CE">
        <w:rPr>
          <w:lang w:val="ru-RU"/>
        </w:rPr>
        <w:t>работниками  правил</w:t>
      </w:r>
      <w:proofErr w:type="gramEnd"/>
      <w:r w:rsidR="00E45F2D" w:rsidRPr="00FD41CE">
        <w:rPr>
          <w:lang w:val="ru-RU"/>
        </w:rPr>
        <w:t xml:space="preserve"> внутреннего  трудового  распорядка; - подготавливает планы  противодействия  коррупции  и отчётных  документов  о реализации   антикоррупционной  политики в учреждении руководителю учреждения; </w:t>
      </w:r>
    </w:p>
    <w:p w14:paraId="3AD26008" w14:textId="77777777" w:rsidR="00E45F2D" w:rsidRPr="00FD41CE" w:rsidRDefault="003302AE" w:rsidP="00192C7F">
      <w:pPr>
        <w:numPr>
          <w:ilvl w:val="0"/>
          <w:numId w:val="2"/>
        </w:numPr>
        <w:ind w:right="51" w:hanging="139"/>
        <w:rPr>
          <w:lang w:val="ru-RU"/>
        </w:rPr>
      </w:pPr>
      <w:r w:rsidRPr="00FD41CE">
        <w:rPr>
          <w:lang w:val="ru-RU"/>
        </w:rPr>
        <w:t>взаимодействует с</w:t>
      </w:r>
      <w:r w:rsidR="00E45F2D" w:rsidRPr="00FD41CE">
        <w:rPr>
          <w:lang w:val="ru-RU"/>
        </w:rPr>
        <w:t xml:space="preserve"> </w:t>
      </w:r>
      <w:proofErr w:type="gramStart"/>
      <w:r w:rsidR="00E45F2D" w:rsidRPr="00FD41CE">
        <w:rPr>
          <w:lang w:val="ru-RU"/>
        </w:rPr>
        <w:t>правоохранительными  органами</w:t>
      </w:r>
      <w:proofErr w:type="gramEnd"/>
      <w:r w:rsidR="00E45F2D" w:rsidRPr="00FD41CE">
        <w:rPr>
          <w:lang w:val="ru-RU"/>
        </w:rPr>
        <w:t xml:space="preserve"> в сфере противодействия коррупции. </w:t>
      </w:r>
    </w:p>
    <w:p w14:paraId="33BAD358" w14:textId="77777777" w:rsidR="00E45F2D" w:rsidRPr="00FD41CE" w:rsidRDefault="00E45F2D" w:rsidP="00192C7F">
      <w:pPr>
        <w:spacing w:after="30" w:line="259" w:lineRule="auto"/>
        <w:ind w:left="0" w:firstLine="0"/>
        <w:rPr>
          <w:lang w:val="ru-RU"/>
        </w:rPr>
      </w:pPr>
      <w:r w:rsidRPr="00FD41CE">
        <w:rPr>
          <w:lang w:val="ru-RU"/>
        </w:rPr>
        <w:t xml:space="preserve"> </w:t>
      </w:r>
    </w:p>
    <w:p w14:paraId="214AB8E7" w14:textId="77777777" w:rsidR="00E45F2D" w:rsidRPr="00FD41CE" w:rsidRDefault="00E45F2D">
      <w:pPr>
        <w:pStyle w:val="1"/>
        <w:ind w:left="260" w:right="124" w:hanging="240"/>
        <w:rPr>
          <w:lang w:val="ru-RU"/>
        </w:rPr>
      </w:pPr>
      <w:r w:rsidRPr="00FD41CE">
        <w:rPr>
          <w:lang w:val="ru-RU"/>
        </w:rPr>
        <w:t xml:space="preserve">Область применения Положения и круг </w:t>
      </w:r>
      <w:r w:rsidR="00192C7F">
        <w:rPr>
          <w:lang w:val="ru-RU"/>
        </w:rPr>
        <w:t>лиц, попадающих под ее действие</w:t>
      </w:r>
    </w:p>
    <w:p w14:paraId="4AA438E7" w14:textId="77777777" w:rsidR="00E45F2D" w:rsidRPr="00FD41CE" w:rsidRDefault="00E45F2D" w:rsidP="00192C7F">
      <w:pPr>
        <w:spacing w:after="18" w:line="259" w:lineRule="auto"/>
        <w:jc w:val="left"/>
        <w:rPr>
          <w:lang w:val="ru-RU"/>
        </w:rPr>
      </w:pPr>
    </w:p>
    <w:p w14:paraId="1927DE98" w14:textId="77777777" w:rsidR="00E45F2D" w:rsidRPr="00FD41CE" w:rsidRDefault="00E45F2D">
      <w:pPr>
        <w:ind w:left="-15" w:right="51" w:firstLine="624"/>
        <w:rPr>
          <w:lang w:val="ru-RU"/>
        </w:rPr>
      </w:pPr>
      <w:r w:rsidRPr="00FD41CE">
        <w:rPr>
          <w:lang w:val="ru-RU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организация вступает в иные договорные отношения. При этом </w:t>
      </w:r>
      <w:r w:rsidRPr="00FD41CE">
        <w:rPr>
          <w:lang w:val="ru-RU"/>
        </w:rPr>
        <w:lastRenderedPageBreak/>
        <w:t>необходимо учитывать, что эти случаи, условия и обязательства также должны быть закреплены в договорах, заключаемы</w:t>
      </w:r>
      <w:r w:rsidR="00192C7F">
        <w:rPr>
          <w:lang w:val="ru-RU"/>
        </w:rPr>
        <w:t>х организацией с контрагентами.</w:t>
      </w:r>
    </w:p>
    <w:p w14:paraId="29933D8B" w14:textId="77777777" w:rsidR="00E45F2D" w:rsidRPr="00FD41CE" w:rsidRDefault="00E45F2D">
      <w:pPr>
        <w:spacing w:after="27" w:line="259" w:lineRule="auto"/>
        <w:ind w:left="0" w:firstLine="0"/>
        <w:jc w:val="left"/>
        <w:rPr>
          <w:lang w:val="ru-RU"/>
        </w:rPr>
      </w:pPr>
    </w:p>
    <w:p w14:paraId="10ACCC8C" w14:textId="77777777" w:rsidR="00E45F2D" w:rsidRPr="00FD41CE" w:rsidRDefault="00E45F2D">
      <w:pPr>
        <w:pStyle w:val="1"/>
        <w:ind w:left="30" w:right="17"/>
        <w:rPr>
          <w:lang w:val="ru-RU"/>
        </w:rPr>
      </w:pPr>
      <w:r w:rsidRPr="00FD41CE">
        <w:rPr>
          <w:lang w:val="ru-RU"/>
        </w:rPr>
        <w:t xml:space="preserve">Ответственность физических и юридических лиц за коррупционные правонарушения </w:t>
      </w:r>
    </w:p>
    <w:p w14:paraId="502FE289" w14:textId="77777777" w:rsidR="00E45F2D" w:rsidRPr="00FD41CE" w:rsidRDefault="00E45F2D">
      <w:pPr>
        <w:spacing w:after="0" w:line="259" w:lineRule="auto"/>
        <w:ind w:left="5" w:firstLine="0"/>
        <w:jc w:val="center"/>
        <w:rPr>
          <w:lang w:val="ru-RU"/>
        </w:rPr>
      </w:pPr>
      <w:r w:rsidRPr="00FD41CE">
        <w:rPr>
          <w:lang w:val="ru-RU"/>
        </w:rPr>
        <w:t xml:space="preserve"> </w:t>
      </w:r>
    </w:p>
    <w:p w14:paraId="58128D24" w14:textId="77777777" w:rsidR="00E45F2D" w:rsidRPr="00FD41CE" w:rsidRDefault="003302AE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 xml:space="preserve"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14:paraId="5ABD8315" w14:textId="77777777" w:rsidR="00E45F2D" w:rsidRPr="00FD41CE" w:rsidRDefault="003302AE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 xml:space="preserve"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14:paraId="335A90C6" w14:textId="77777777" w:rsidR="00E45F2D" w:rsidRPr="00FD41CE" w:rsidRDefault="003302AE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 xml:space="preserve">.3.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14:paraId="3470D518" w14:textId="77777777" w:rsidR="00E45F2D" w:rsidRPr="00FD41CE" w:rsidRDefault="003302AE" w:rsidP="00192C7F">
      <w:pPr>
        <w:ind w:left="-5" w:right="51"/>
        <w:rPr>
          <w:lang w:val="ru-RU"/>
        </w:rPr>
      </w:pPr>
      <w:r>
        <w:rPr>
          <w:lang w:val="ru-RU"/>
        </w:rPr>
        <w:t>6</w:t>
      </w:r>
      <w:r w:rsidR="00E45F2D" w:rsidRPr="00FD41CE">
        <w:rPr>
          <w:lang w:val="ru-RU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</w:t>
      </w:r>
      <w:r w:rsidR="00192C7F">
        <w:rPr>
          <w:lang w:val="ru-RU"/>
        </w:rPr>
        <w:t>равонарушение юридическое лицо.</w:t>
      </w:r>
    </w:p>
    <w:sectPr w:rsidR="00E45F2D" w:rsidRPr="00FD41CE">
      <w:pgSz w:w="11906" w:h="16838"/>
      <w:pgMar w:top="1134" w:right="792" w:bottom="123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0364" w14:textId="77777777" w:rsidR="000B7819" w:rsidRDefault="000B7819">
      <w:pPr>
        <w:spacing w:after="0" w:line="240" w:lineRule="auto"/>
      </w:pPr>
      <w:r>
        <w:separator/>
      </w:r>
    </w:p>
  </w:endnote>
  <w:endnote w:type="continuationSeparator" w:id="0">
    <w:p w14:paraId="7515CD4A" w14:textId="77777777" w:rsidR="000B7819" w:rsidRDefault="000B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0A1C" w14:textId="77777777" w:rsidR="000B7819" w:rsidRDefault="000B7819">
      <w:pPr>
        <w:spacing w:after="0" w:line="240" w:lineRule="auto"/>
      </w:pPr>
      <w:r>
        <w:separator/>
      </w:r>
    </w:p>
  </w:footnote>
  <w:footnote w:type="continuationSeparator" w:id="0">
    <w:p w14:paraId="5D42748D" w14:textId="77777777" w:rsidR="000B7819" w:rsidRDefault="000B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D6A8" w14:textId="77777777" w:rsidR="003302AE" w:rsidRDefault="003302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39E0">
      <w:rPr>
        <w:noProof/>
      </w:rPr>
      <w:t>4</w:t>
    </w:r>
    <w:r>
      <w:fldChar w:fldCharType="end"/>
    </w:r>
  </w:p>
  <w:p w14:paraId="437DCBD7" w14:textId="77777777" w:rsidR="003302AE" w:rsidRDefault="00330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4FF9"/>
    <w:multiLevelType w:val="hybridMultilevel"/>
    <w:tmpl w:val="8676039A"/>
    <w:lvl w:ilvl="0" w:tplc="A3F21EFA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8FB30">
      <w:start w:val="1"/>
      <w:numFmt w:val="lowerLetter"/>
      <w:lvlText w:val="%2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E2A">
      <w:start w:val="1"/>
      <w:numFmt w:val="lowerRoman"/>
      <w:lvlText w:val="%3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E4832">
      <w:start w:val="1"/>
      <w:numFmt w:val="decimal"/>
      <w:lvlText w:val="%4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817C2">
      <w:start w:val="1"/>
      <w:numFmt w:val="lowerLetter"/>
      <w:lvlText w:val="%5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8063C">
      <w:start w:val="1"/>
      <w:numFmt w:val="lowerRoman"/>
      <w:lvlText w:val="%6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E1964">
      <w:start w:val="1"/>
      <w:numFmt w:val="decimal"/>
      <w:lvlText w:val="%7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62472">
      <w:start w:val="1"/>
      <w:numFmt w:val="lowerLetter"/>
      <w:lvlText w:val="%8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2B462">
      <w:start w:val="1"/>
      <w:numFmt w:val="lowerRoman"/>
      <w:lvlText w:val="%9"/>
      <w:lvlJc w:val="left"/>
      <w:pPr>
        <w:ind w:left="7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B95DA1"/>
    <w:multiLevelType w:val="hybridMultilevel"/>
    <w:tmpl w:val="6C4E580C"/>
    <w:lvl w:ilvl="0" w:tplc="5D725FC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677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E01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0B3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28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80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42E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0E4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00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84CDE"/>
    <w:multiLevelType w:val="multilevel"/>
    <w:tmpl w:val="4A6C6120"/>
    <w:lvl w:ilvl="0">
      <w:start w:val="3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64C23"/>
    <w:multiLevelType w:val="multilevel"/>
    <w:tmpl w:val="FB9640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E60908"/>
    <w:multiLevelType w:val="hybridMultilevel"/>
    <w:tmpl w:val="5E5E9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1965916">
    <w:abstractNumId w:val="2"/>
  </w:num>
  <w:num w:numId="2" w16cid:durableId="1312708090">
    <w:abstractNumId w:val="1"/>
  </w:num>
  <w:num w:numId="3" w16cid:durableId="1258708320">
    <w:abstractNumId w:val="0"/>
  </w:num>
  <w:num w:numId="4" w16cid:durableId="158665812">
    <w:abstractNumId w:val="3"/>
  </w:num>
  <w:num w:numId="5" w16cid:durableId="72175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CE"/>
    <w:rsid w:val="00087110"/>
    <w:rsid w:val="000B56C9"/>
    <w:rsid w:val="000B7819"/>
    <w:rsid w:val="001310D3"/>
    <w:rsid w:val="00192C7F"/>
    <w:rsid w:val="001F6835"/>
    <w:rsid w:val="003302AE"/>
    <w:rsid w:val="005839E0"/>
    <w:rsid w:val="005D4FE5"/>
    <w:rsid w:val="00635280"/>
    <w:rsid w:val="008E5B97"/>
    <w:rsid w:val="00973B82"/>
    <w:rsid w:val="0099578D"/>
    <w:rsid w:val="00AB0188"/>
    <w:rsid w:val="00B850A7"/>
    <w:rsid w:val="00C74427"/>
    <w:rsid w:val="00DD4749"/>
    <w:rsid w:val="00E45F2D"/>
    <w:rsid w:val="00EB38CD"/>
    <w:rsid w:val="00ED4D8F"/>
    <w:rsid w:val="00ED5304"/>
    <w:rsid w:val="00EF0E6D"/>
    <w:rsid w:val="00FD01AE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FF26"/>
  <w15:docId w15:val="{2DE40442-6BD3-45E0-AD45-30E70F2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line="270" w:lineRule="auto"/>
      <w:ind w:left="41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2A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D41CE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3302AE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302AE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6">
    <w:name w:val="Верхний колонтитул Знак"/>
    <w:link w:val="a5"/>
    <w:uiPriority w:val="99"/>
    <w:rsid w:val="003302AE"/>
    <w:rPr>
      <w:rFonts w:eastAsia="Calibri"/>
      <w:sz w:val="22"/>
      <w:szCs w:val="22"/>
      <w:lang w:eastAsia="en-US"/>
    </w:rPr>
  </w:style>
  <w:style w:type="character" w:customStyle="1" w:styleId="blk">
    <w:name w:val="blk"/>
    <w:rsid w:val="0013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Ljl7mLzl2X91+sCAiIrTTbiS4c3cWymg1ROhnPKrDJE=</DigestValue>
    </Reference>
    <Reference Type="http://www.w3.org/2000/09/xmldsig#Object" URI="#idOfficeObject">
      <DigestMethod Algorithm="urn:ietf:params:xml:ns:cpxmlsec:algorithms:gostr34112012-256"/>
      <DigestValue>OiuCBqLUUlWsVBqUU/gqPiSrJsBVDIrhiuY7V/nZe60=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hheGbvO/lCx5UWFNWuOZ+9uDieod1DpRpA6t4aGQ+6o=</DigestValue>
    </Reference>
    <Reference Type="http://www.w3.org/2000/09/xmldsig#Object" URI="#idValidSigLnImg">
      <DigestMethod Algorithm="urn:ietf:params:xml:ns:cpxmlsec:algorithms:gostr34112012-256"/>
      <DigestValue>Vg8BXzhyd68ZuH9xtS9ClkDqnZpEaJsKESrNJfIz4A4=</DigestValue>
    </Reference>
    <Reference Type="http://www.w3.org/2000/09/xmldsig#Object" URI="#idInvalidSigLnImg">
      <DigestMethod Algorithm="urn:ietf:params:xml:ns:cpxmlsec:algorithms:gostr34112012-256"/>
      <DigestValue>SkJb7klFuWbT7QWB5Y1wBLyreGxcIGNneLwMpqMeDGc=</DigestValue>
    </Reference>
  </SignedInfo>
  <SignatureValue>9/setRZqF5KzE9a4cCTJAmCXivsmzF8xtjz/s5E4fvYKEh1ElYPSXK8ilh02BG2U
mq9UhbZnhddUAPQmLDPfgw==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Ima2lQtOy8t3wY2tnK8j0fpzRAI=</DigestValue>
      </Reference>
      <Reference URI="/word/document.xml?ContentType=application/vnd.openxmlformats-officedocument.wordprocessingml.document.main+xml">
        <DigestMethod Algorithm="http://www.w3.org/2000/09/xmldsig#sha1"/>
        <DigestValue>WU/s802t7/6V5zoz/UvfWcv+ILU=</DigestValue>
      </Reference>
      <Reference URI="/word/endnotes.xml?ContentType=application/vnd.openxmlformats-officedocument.wordprocessingml.endnotes+xml">
        <DigestMethod Algorithm="http://www.w3.org/2000/09/xmldsig#sha1"/>
        <DigestValue>2PAZwq0aPnlH6u86n3jng4nZ4BQ=</DigestValue>
      </Reference>
      <Reference URI="/word/fontTable.xml?ContentType=application/vnd.openxmlformats-officedocument.wordprocessingml.fontTable+xml">
        <DigestMethod Algorithm="http://www.w3.org/2000/09/xmldsig#sha1"/>
        <DigestValue>p7EPAO7deLnmWJFNWvd/Fg2EbMA=</DigestValue>
      </Reference>
      <Reference URI="/word/footnotes.xml?ContentType=application/vnd.openxmlformats-officedocument.wordprocessingml.footnotes+xml">
        <DigestMethod Algorithm="http://www.w3.org/2000/09/xmldsig#sha1"/>
        <DigestValue>NAQsyBFeI6bCod1MUANbGkXaDXk=</DigestValue>
      </Reference>
      <Reference URI="/word/header1.xml?ContentType=application/vnd.openxmlformats-officedocument.wordprocessingml.header+xml">
        <DigestMethod Algorithm="http://www.w3.org/2000/09/xmldsig#sha1"/>
        <DigestValue>u69F1CCJ9BdL7hfb8fx2ELzf3QY=</DigestValue>
      </Reference>
      <Reference URI="/word/media/image1.emf?ContentType=image/x-emf">
        <DigestMethod Algorithm="http://www.w3.org/2000/09/xmldsig#sha1"/>
        <DigestValue>RCmMulM20nvFhVAwYzCRizknVp4=</DigestValue>
      </Reference>
      <Reference URI="/word/numbering.xml?ContentType=application/vnd.openxmlformats-officedocument.wordprocessingml.numbering+xml">
        <DigestMethod Algorithm="http://www.w3.org/2000/09/xmldsig#sha1"/>
        <DigestValue>FIoPXTGHVQJCNy1BAHhqBaT04xM=</DigestValue>
      </Reference>
      <Reference URI="/word/settings.xml?ContentType=application/vnd.openxmlformats-officedocument.wordprocessingml.settings+xml">
        <DigestMethod Algorithm="http://www.w3.org/2000/09/xmldsig#sha1"/>
        <DigestValue>GhKgx2pViffgV5mTzX6hg6Dk4ks=</DigestValue>
      </Reference>
      <Reference URI="/word/styles.xml?ContentType=application/vnd.openxmlformats-officedocument.wordprocessingml.styles+xml">
        <DigestMethod Algorithm="http://www.w3.org/2000/09/xmldsig#sha1"/>
        <DigestValue>FdAzln/A/+kjNPPw+7AjPMid66E=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ISveGgV+HowlrT2CN2+8XUeEXGE=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2023-10-02T12:21:53Z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{A38D3DF9-91C1-476C-ADDF-FA255D7486CB}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2023-10-02T12:21:53Z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4ol+X8AAIj+pJP5fwAAAAAAAAAAAAAQAAAAAAAAAAAACwAAAAAAAAAAgP////8AAAAAAAAAAAAAAAAAAAAAjSrYUlqEAAARAAAAAAAAACC8HD3AAgAAgM+/P8ACAAAAuJQ8wAIAAPDgLyAAAAAAAAAAAAAAAAAHAAAAAAAAAAAAAAAAAAAALOAvIPcAAABp4C8g9wAAANG3fZP5fwAAkN8vIPcAAAAAuOF1AAAAAIDkLyD3AAAAhGDuLsACAAAAuJQ8wAIAAAungZP5fwAA0N8vIPcAAABp4C8g9wAAAKAJbj/A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VL8ACAAACAAAAwAIAACgAAAAAAAAAiP6kk/l/AAAAAAAAAAAAAGg3XiT5fwAA/////wIAAAAgON1EwAIAAAAAAAAAAAAAAAAAAAAAAAA9TNhSWoQAAAAAAAAAAAAAAAAAAPl/AADg////AAAAAAC4lDzAAgAAWL8vIAAAAAAAAAAAAAAAAAYAAAAAAAAAAAAAAAAAAAB8vi8g9wAAALm+LyD3AAAA0bd9k/l/AAABAAAAAAAAANBs8kQAAAAA6BKEJPl/AABgNt1EwAIAAAC4lDzAAgAAC6eBk/l/AAAgvi8g9wAAALm+LyD3AAAAgCMOQMA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kHwAAAAAAAPqE6C4AAAAAAAAAAAAAAACwAAAAAAAAAAIAAAAAAAAAAADjlfl/AAACAAAA9wAAAAAAAAj5fwAApB8AAAAAAAC4AAAAAAAAAFBzLyD3AAAABAAAAPl/AABXAAAAAAAAAAAAAAD3AAAABAAAAAAAAAChW+OVAAAAAAgAAAD3AAAAAAAAAAAAAAAFAA8AwAIAAAAAAAAAAAAAIHovIPcAAAACAAAAAAAACKQfAAAAAAAA0QYAAAAAAAABAAAAAAAAAK1/6C4AAAAAAAAAAAAAAAALp4GT+X8AAFBzLyD3AAAAZAAAAAAAAAAIAEk9wA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XLA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ni8g9wAAAIj+pJP5fwAAAAAAAAAAAABV394k+X8AAEBrspT5fwAA7HptJfl/AAAAAAAAAAAAAAAAAAAAAAAArWrYUlqEAAAh4t4k+X8AAAQAAAD3AAAA9f///wAAAAAAuJQ8wAIAAOigLyAAAAAAAAAAAAAAAAAJAAAAAAAAAAAAAAAAAAAADKAvIPcAAABJoC8g9wAAANG3fZP5fwAAAACwlPl/AAAAAAAAAAAAAAAAAAAAAAAAAHzhdfl/AAAAuJQ8wAIAAAungZP5fwAAsJ8vIPcAAABJoC8g9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KJfl/AACI/qST+X8AAAAAAAAAAAAAEAAAAAAAAAAAAAsAAAAAAAAAAID/////AAAAAAAAAAAAAAAAAAAAAI0q2FJahAAAEQAAAAAAAAAgvBw9wAIAAIDPvz/AAgAAALiUPMACAADw4C8gAAAAAAAAAAAAAAAABwAAAAAAAAAAAAAAAAAAACzgLyD3AAAAaeAvIPcAAADRt32T+X8AAJDfLyD3AAAAALjhdQAAAACA5C8g9wAAAIRg7i7AAgAAALiUPMACAAALp4GT+X8AANDfLyD3AAAAaeAvIPcAAACgCW4/wA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FS/AAgAAAgAAAMACAAAoAAAAAAAAAIj+pJP5fwAAAAAAAAAAAABoN14k+X8AAP////8CAAAAIDjdRMACAAAAAAAAAAAAAAAAAAAAAAAAPUzYUlqEAAAAAAAAAAAAAAAAAAD5fwAA4P///wAAAAAAuJQ8wAIAAFi/LyAAAAAAAAAAAAAAAAAGAAAAAAAAAAAAAAAAAAAAfL4vIPcAAAC5vi8g9wAAANG3fZP5fwAAAQAAAAAAAADQbPJEAAAAAOgShCT5fwAAYDbdRMACAAAAuJQ8wAIAAAungZP5fwAAIL4vIPcAAAC5vi8g9wAAAIAjDkDA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fCAAAAAAAAD6hOguAAAAAAAAAAAAAAAAsAAAAAAAAAACAAAAAAAAAAAA45X5fwAAAgAAAPcAAAAAAAAI+X8AAHwgAAAAAAAAuAAAAAAAAABQcy8g9wAAAAQAAAD5fwAAVwAAAAAAAAAAAAAA9wAAAAQAAAAAAAAAoVvjlQAAAAAIAAAA9wAAAAAAAAAAAAAABQAPAMACAAAAAAAAAAAAACB6LyD3AAAAAgAAAAAAAAh8IAAAAAAAANEGAAAAAAAAAQAAAAAAAACtf+guAAAAAAAAAAAAAAAAC6eBk/l/AABQcy8g9wAAAGQAAAAAAAAACABOPcA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ПРИНЯТО УТВЕРЖДАЮ</vt:lpstr>
      <vt:lpstr>ПРИНЯТО УТВЕРЖДАЮ</vt:lpstr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УТВЕРЖДАЮ</dc:title>
  <dc:subject/>
  <dc:creator>Кудрявцева, Татьяна Александровна</dc:creator>
  <cp:keywords/>
  <cp:lastModifiedBy>Lenovo1</cp:lastModifiedBy>
  <cp:revision>2</cp:revision>
  <cp:lastPrinted>2019-12-12T12:30:00Z</cp:lastPrinted>
  <dcterms:created xsi:type="dcterms:W3CDTF">2023-10-02T12:21:00Z</dcterms:created>
  <dcterms:modified xsi:type="dcterms:W3CDTF">2023-10-02T12:21:00Z</dcterms:modified>
</cp:coreProperties>
</file>