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C" w:rsidRPr="002C4ABC" w:rsidRDefault="00A902B3" w:rsidP="00E62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ABC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</w:p>
    <w:p w:rsidR="002C4ABC" w:rsidRDefault="00624CDA" w:rsidP="002C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ГБУ ДО «Санкт-Пете</w:t>
      </w:r>
      <w:r w:rsidR="002C4ABC">
        <w:rPr>
          <w:rFonts w:ascii="Times New Roman" w:hAnsi="Times New Roman" w:cs="Times New Roman"/>
          <w:b/>
          <w:sz w:val="28"/>
          <w:szCs w:val="28"/>
        </w:rPr>
        <w:t>рбургская детская музыкальная школа</w:t>
      </w:r>
    </w:p>
    <w:p w:rsidR="000C5E0E" w:rsidRPr="00917165" w:rsidRDefault="002C4ABC" w:rsidP="002C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Андрея Петрова» за 201</w:t>
      </w:r>
      <w:r w:rsidR="00403C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902B3" w:rsidRDefault="00A902B3" w:rsidP="00E6251A">
      <w:pPr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1. В</w:t>
      </w:r>
      <w:r w:rsidR="0091716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 деятельности   Санкт-Петербургского   государственного   бюджетного</w:t>
      </w:r>
    </w:p>
    <w:p w:rsidR="00E71A7B" w:rsidRPr="00313219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  учреждения   дополнител</w:t>
      </w:r>
      <w:r w:rsidR="00562381">
        <w:rPr>
          <w:rFonts w:ascii="Times New Roman" w:hAnsi="Times New Roman" w:cs="Times New Roman"/>
          <w:sz w:val="28"/>
          <w:szCs w:val="28"/>
        </w:rPr>
        <w:t xml:space="preserve">ьного   </w:t>
      </w:r>
      <w:proofErr w:type="gramStart"/>
      <w:r w:rsidR="00562381">
        <w:rPr>
          <w:rFonts w:ascii="Times New Roman" w:hAnsi="Times New Roman" w:cs="Times New Roman"/>
          <w:sz w:val="28"/>
          <w:szCs w:val="28"/>
        </w:rPr>
        <w:t>образования</w:t>
      </w:r>
      <w:r w:rsidR="006B4548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E6251A" w:rsidRPr="00917165">
        <w:rPr>
          <w:rFonts w:ascii="Times New Roman" w:hAnsi="Times New Roman" w:cs="Times New Roman"/>
          <w:sz w:val="28"/>
          <w:szCs w:val="28"/>
        </w:rPr>
        <w:t>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</w:t>
      </w:r>
      <w:r w:rsidR="002C4ABC">
        <w:rPr>
          <w:rFonts w:ascii="Times New Roman" w:hAnsi="Times New Roman" w:cs="Times New Roman"/>
          <w:sz w:val="28"/>
          <w:szCs w:val="28"/>
        </w:rPr>
        <w:t xml:space="preserve"> (далее –  СП</w:t>
      </w:r>
      <w:r w:rsidR="00810F15">
        <w:rPr>
          <w:rFonts w:ascii="Times New Roman" w:hAnsi="Times New Roman" w:cs="Times New Roman"/>
          <w:sz w:val="28"/>
          <w:szCs w:val="28"/>
        </w:rPr>
        <w:t xml:space="preserve">б </w:t>
      </w:r>
      <w:r w:rsidR="002C4ABC">
        <w:rPr>
          <w:rFonts w:ascii="Times New Roman" w:hAnsi="Times New Roman" w:cs="Times New Roman"/>
          <w:sz w:val="28"/>
          <w:szCs w:val="28"/>
        </w:rPr>
        <w:t>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ДМШ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им</w:t>
      </w:r>
      <w:r w:rsidR="00E6251A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или Учреждение) проводилось в соответствии с Законом Российской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Федерации  от  29.12.2012  N  273-ФЗ  «Об  образовании  в  Российской  Федерации»,  приказом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России) от 14  июня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2013  г.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№  462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«Об  утверждении  Порядка  проведения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организацией»</w:t>
      </w:r>
      <w:r w:rsidR="002C4ABC">
        <w:rPr>
          <w:rFonts w:ascii="Times New Roman" w:hAnsi="Times New Roman" w:cs="Times New Roman"/>
          <w:sz w:val="28"/>
          <w:szCs w:val="28"/>
        </w:rPr>
        <w:t>,  приказом  директора  СПБ  ГБУ 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E6251A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bookmarkStart w:id="0" w:name="_GoBack"/>
      <w:r w:rsidRPr="003132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0C3F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313219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="00C10C3F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1A7B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902B3" w:rsidRPr="00917165" w:rsidRDefault="00C10C3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</w:t>
      </w:r>
      <w:r w:rsidR="00313219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="00E71A7B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.03.201</w:t>
      </w:r>
      <w:r w:rsidR="00313219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E71A7B" w:rsidRPr="00313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Pr="00313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02B3" w:rsidRPr="00313219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A902B3" w:rsidRPr="003132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902B3" w:rsidRPr="00313219">
        <w:rPr>
          <w:rFonts w:ascii="Times New Roman" w:hAnsi="Times New Roman" w:cs="Times New Roman"/>
          <w:sz w:val="28"/>
          <w:szCs w:val="28"/>
        </w:rPr>
        <w:t xml:space="preserve"> – с 1 января 201</w:t>
      </w:r>
      <w:r w:rsidR="00403C28" w:rsidRPr="00313219">
        <w:rPr>
          <w:rFonts w:ascii="Times New Roman" w:hAnsi="Times New Roman" w:cs="Times New Roman"/>
          <w:sz w:val="28"/>
          <w:szCs w:val="28"/>
        </w:rPr>
        <w:t>8 года по 3</w:t>
      </w:r>
      <w:bookmarkEnd w:id="0"/>
      <w:r w:rsidR="00403C28">
        <w:rPr>
          <w:rFonts w:ascii="Times New Roman" w:hAnsi="Times New Roman" w:cs="Times New Roman"/>
          <w:sz w:val="28"/>
          <w:szCs w:val="28"/>
        </w:rPr>
        <w:t>1 декабря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2C4A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proofErr w:type="gram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обеспечить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доступность и открытость информации о деятельности школы;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диагностировать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корректировать  деятельность 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  <w:r w:rsidR="006B4548">
        <w:rPr>
          <w:rFonts w:ascii="Times New Roman" w:hAnsi="Times New Roman" w:cs="Times New Roman"/>
          <w:sz w:val="28"/>
          <w:szCs w:val="28"/>
        </w:rPr>
        <w:t>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 ГБУ  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«Санкт-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gramStart"/>
      <w:r w:rsidR="00624101" w:rsidRPr="00917165">
        <w:rPr>
          <w:rFonts w:ascii="Times New Roman" w:hAnsi="Times New Roman" w:cs="Times New Roman"/>
          <w:sz w:val="28"/>
          <w:szCs w:val="28"/>
        </w:rPr>
        <w:t>имени  Андрея</w:t>
      </w:r>
      <w:proofErr w:type="gramEnd"/>
      <w:r w:rsidR="00624101" w:rsidRPr="00917165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Pr="00917165">
        <w:rPr>
          <w:rFonts w:ascii="Times New Roman" w:hAnsi="Times New Roman" w:cs="Times New Roman"/>
          <w:sz w:val="28"/>
          <w:szCs w:val="28"/>
        </w:rPr>
        <w:t>» по основным направлениям;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определить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перспективные  направления  развития  школы  на  следующий  отчетный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период.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</w:t>
      </w:r>
      <w:r w:rsidR="006B4548">
        <w:rPr>
          <w:rFonts w:ascii="Times New Roman" w:hAnsi="Times New Roman" w:cs="Times New Roman"/>
          <w:sz w:val="28"/>
          <w:szCs w:val="28"/>
        </w:rPr>
        <w:t>едовании</w:t>
      </w:r>
      <w:proofErr w:type="spellEnd"/>
      <w:proofErr w:type="gramEnd"/>
      <w:r w:rsidR="006B4548">
        <w:rPr>
          <w:rFonts w:ascii="Times New Roman" w:hAnsi="Times New Roman" w:cs="Times New Roman"/>
          <w:sz w:val="28"/>
          <w:szCs w:val="28"/>
        </w:rPr>
        <w:t xml:space="preserve">  деятельности  СПб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ГБУ 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анализировались: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качества образования: организационные и нормативные основы;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профессиональная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ориентация учащихся;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творческая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F214B">
        <w:rPr>
          <w:rFonts w:ascii="Times New Roman" w:hAnsi="Times New Roman" w:cs="Times New Roman"/>
          <w:sz w:val="28"/>
          <w:szCs w:val="28"/>
        </w:rPr>
        <w:t xml:space="preserve">ьность, концертная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качества образования: методическая работа и кадровая политика;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материально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-техническое обеспечение образовательно-воспитательного процесса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учебно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-методи</w:t>
      </w:r>
      <w:r w:rsidR="00BD3521">
        <w:rPr>
          <w:rFonts w:ascii="Times New Roman" w:hAnsi="Times New Roman" w:cs="Times New Roman"/>
          <w:sz w:val="28"/>
          <w:szCs w:val="28"/>
        </w:rPr>
        <w:t>ческая  литература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и</w:t>
      </w:r>
      <w:r w:rsidR="00BD3521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средства  обеспечения 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образовательног</w:t>
      </w:r>
      <w:r w:rsidR="00917165">
        <w:rPr>
          <w:rFonts w:ascii="Times New Roman" w:hAnsi="Times New Roman" w:cs="Times New Roman"/>
          <w:sz w:val="28"/>
          <w:szCs w:val="28"/>
        </w:rPr>
        <w:t xml:space="preserve">о  процесса,  необходимые  для  </w:t>
      </w:r>
      <w:r w:rsidRPr="00917165">
        <w:rPr>
          <w:rFonts w:ascii="Times New Roman" w:hAnsi="Times New Roman" w:cs="Times New Roman"/>
          <w:sz w:val="28"/>
          <w:szCs w:val="28"/>
        </w:rPr>
        <w:t>реализации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•анализ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•мониторинг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•анкетирование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 результативным итогам проведенного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доступности и открытости информации о текущем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определение перспектив развития образовательной среды и педагогического процесса 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школе на следующий отчетный период,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C4ABC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колле</w:t>
      </w:r>
      <w:r>
        <w:rPr>
          <w:rFonts w:ascii="Times New Roman" w:hAnsi="Times New Roman" w:cs="Times New Roman"/>
          <w:sz w:val="28"/>
          <w:szCs w:val="28"/>
        </w:rPr>
        <w:t xml:space="preserve">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902B3" w:rsidRPr="00917165">
        <w:rPr>
          <w:rFonts w:ascii="Times New Roman" w:hAnsi="Times New Roman" w:cs="Times New Roman"/>
          <w:sz w:val="28"/>
          <w:szCs w:val="28"/>
        </w:rPr>
        <w:t>школы,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направленная на эффективное решение проблем, выявленных в процессе самооценки.</w:t>
      </w: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46E4" w:rsidRDefault="003E46E4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2. ОЦЕНКА ОБРАЗОВАТЕЛЬНОЙ ДЕЯТЕЛЬНОСТИ, ФУНКЦИОНИРОВАНИЯ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 xml:space="preserve"> века (архитектор Э.Ф. </w:t>
      </w:r>
      <w:proofErr w:type="spellStart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Виррих</w:t>
      </w:r>
      <w:proofErr w:type="spellEnd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Уже сама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Устоявшиеся более чем за 90 лет 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В 2007 году произошло знаменательное событие – школе было присвоено имя известного петербургского композитора Андрея Павловича Петрова.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Одну из главных своих задач школа видит не только в формировании профессиональных музыкантов, но и в воспитании просвещенных любителей музыки. И 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За всем этим стоит труд, преданных своему делу, влюбленных в свою профессию преподавателей, открывающих замечательный мир музыки своим воспитанникам.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 ГБУ</w:t>
      </w:r>
      <w:proofErr w:type="gramEnd"/>
      <w:r w:rsidR="00A85626">
        <w:rPr>
          <w:rFonts w:ascii="Times New Roman" w:hAnsi="Times New Roman" w:cs="Times New Roman"/>
          <w:sz w:val="28"/>
          <w:szCs w:val="28"/>
        </w:rPr>
        <w:t xml:space="preserve">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ДМШ имени Андрея Петрова </w:t>
      </w:r>
      <w:r w:rsidR="00A902B3" w:rsidRPr="00917165">
        <w:rPr>
          <w:rFonts w:ascii="Times New Roman" w:hAnsi="Times New Roman" w:cs="Times New Roman"/>
          <w:sz w:val="28"/>
          <w:szCs w:val="28"/>
        </w:rPr>
        <w:t>»  финансируется  из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бюджета Санкт-Петербурга.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Учредител</w:t>
      </w:r>
      <w:r w:rsidR="003E46E4">
        <w:rPr>
          <w:rFonts w:ascii="Times New Roman" w:hAnsi="Times New Roman" w:cs="Times New Roman"/>
          <w:sz w:val="28"/>
          <w:szCs w:val="28"/>
        </w:rPr>
        <w:t>ями</w:t>
      </w:r>
      <w:r w:rsidR="006B4548">
        <w:rPr>
          <w:rFonts w:ascii="Times New Roman" w:hAnsi="Times New Roman" w:cs="Times New Roman"/>
          <w:sz w:val="28"/>
          <w:szCs w:val="28"/>
        </w:rPr>
        <w:t xml:space="preserve"> 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</w:t>
      </w:r>
      <w:r w:rsidR="00C10C3F">
        <w:rPr>
          <w:rFonts w:ascii="Times New Roman" w:hAnsi="Times New Roman" w:cs="Times New Roman"/>
          <w:sz w:val="28"/>
          <w:szCs w:val="28"/>
        </w:rPr>
        <w:t>етербу</w:t>
      </w:r>
      <w:r w:rsidR="00403C28">
        <w:rPr>
          <w:rFonts w:ascii="Times New Roman" w:hAnsi="Times New Roman" w:cs="Times New Roman"/>
          <w:sz w:val="28"/>
          <w:szCs w:val="28"/>
        </w:rPr>
        <w:t>ргская 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явля</w:t>
      </w:r>
      <w:r w:rsidR="003E46E4">
        <w:rPr>
          <w:rFonts w:ascii="Times New Roman" w:hAnsi="Times New Roman" w:cs="Times New Roman"/>
          <w:sz w:val="28"/>
          <w:szCs w:val="28"/>
        </w:rPr>
        <w:t>ю</w:t>
      </w:r>
      <w:r w:rsidRPr="00917165">
        <w:rPr>
          <w:rFonts w:ascii="Times New Roman" w:hAnsi="Times New Roman" w:cs="Times New Roman"/>
          <w:sz w:val="28"/>
          <w:szCs w:val="28"/>
        </w:rPr>
        <w:t>тся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101" w:rsidRPr="00917165">
        <w:rPr>
          <w:rFonts w:ascii="Times New Roman" w:hAnsi="Times New Roman" w:cs="Times New Roman"/>
          <w:sz w:val="28"/>
          <w:szCs w:val="28"/>
        </w:rPr>
        <w:t>Комитет  по</w:t>
      </w:r>
      <w:proofErr w:type="gramEnd"/>
      <w:r w:rsidR="00624101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культу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ре  Санкт-Петербурга  и  Комитет  </w:t>
      </w:r>
      <w:r w:rsidR="003E46E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917165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Юриди</w:t>
      </w:r>
      <w:r w:rsidR="00403C28">
        <w:rPr>
          <w:rFonts w:ascii="Times New Roman" w:hAnsi="Times New Roman" w:cs="Times New Roman"/>
          <w:sz w:val="28"/>
          <w:szCs w:val="28"/>
        </w:rPr>
        <w:t xml:space="preserve">ческий и почтовый адрес школы, </w:t>
      </w:r>
      <w:r w:rsidRPr="00917165">
        <w:rPr>
          <w:rFonts w:ascii="Times New Roman" w:hAnsi="Times New Roman" w:cs="Times New Roman"/>
          <w:sz w:val="28"/>
          <w:szCs w:val="28"/>
        </w:rPr>
        <w:t>ф</w:t>
      </w:r>
      <w:r w:rsidR="00A902B3" w:rsidRPr="00917165">
        <w:rPr>
          <w:rFonts w:ascii="Times New Roman" w:hAnsi="Times New Roman" w:cs="Times New Roman"/>
          <w:sz w:val="28"/>
          <w:szCs w:val="28"/>
        </w:rPr>
        <w:t>актическое место нахождения Учреждения: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197046 СПб, Каменноостровский пр., д.5, литер Б</w:t>
      </w:r>
      <w:r w:rsidR="00562381">
        <w:rPr>
          <w:rFonts w:ascii="Times New Roman" w:hAnsi="Times New Roman" w:cs="Times New Roman"/>
          <w:sz w:val="28"/>
          <w:szCs w:val="28"/>
        </w:rPr>
        <w:t>.</w:t>
      </w:r>
    </w:p>
    <w:p w:rsidR="00A902B3" w:rsidRPr="00C10C3F" w:rsidRDefault="00C10C3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10C3F"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="00E71A7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71A7B">
        <w:rPr>
          <w:rFonts w:ascii="Times New Roman" w:hAnsi="Times New Roman" w:cs="Times New Roman"/>
          <w:sz w:val="28"/>
          <w:szCs w:val="28"/>
        </w:rPr>
        <w:t xml:space="preserve"> 3291 от 23.01.2018 г, серия 78ЛО3 №0002092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403C28">
        <w:rPr>
          <w:rFonts w:ascii="Times New Roman" w:hAnsi="Times New Roman" w:cs="Times New Roman"/>
          <w:sz w:val="28"/>
          <w:szCs w:val="28"/>
        </w:rPr>
        <w:t xml:space="preserve">ДМШ </w:t>
      </w:r>
      <w:r w:rsidR="00624101" w:rsidRPr="00917165">
        <w:rPr>
          <w:rFonts w:ascii="Times New Roman" w:hAnsi="Times New Roman" w:cs="Times New Roman"/>
          <w:sz w:val="28"/>
          <w:szCs w:val="28"/>
        </w:rPr>
        <w:t>имени Андрея Петрова</w:t>
      </w:r>
      <w:r w:rsidR="00A902B3" w:rsidRPr="00917165">
        <w:rPr>
          <w:rFonts w:ascii="Times New Roman" w:hAnsi="Times New Roman" w:cs="Times New Roman"/>
          <w:sz w:val="28"/>
          <w:szCs w:val="28"/>
        </w:rPr>
        <w:t>» обеспечивает доступ к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своей  деятельности  в  порядке,  установленном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Федерации.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В </w:t>
      </w:r>
      <w:r w:rsidR="00403C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с  лицензией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и  государственным  заданием  осуществляет  деятельность,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связанную </w:t>
      </w:r>
      <w:proofErr w:type="gramStart"/>
      <w:r w:rsidR="00624101" w:rsidRPr="00917165">
        <w:rPr>
          <w:rFonts w:ascii="Times New Roman" w:hAnsi="Times New Roman" w:cs="Times New Roman"/>
          <w:sz w:val="28"/>
          <w:szCs w:val="28"/>
        </w:rPr>
        <w:t>с  выполнением</w:t>
      </w:r>
      <w:proofErr w:type="gramEnd"/>
      <w:r w:rsidR="00624101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р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абот,  оказанием  услуг,  относящихся   к  основным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видам</w:t>
      </w:r>
    </w:p>
    <w:p w:rsidR="00A902B3" w:rsidRPr="00C10C3F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деятельности.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403C28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</w:t>
      </w:r>
      <w:r w:rsidR="00917165">
        <w:rPr>
          <w:rFonts w:ascii="Times New Roman" w:hAnsi="Times New Roman" w:cs="Times New Roman"/>
          <w:sz w:val="28"/>
          <w:szCs w:val="28"/>
        </w:rPr>
        <w:t xml:space="preserve">право ведения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обр</w:t>
      </w:r>
      <w:r w:rsidR="00917165">
        <w:rPr>
          <w:rFonts w:ascii="Times New Roman" w:hAnsi="Times New Roman" w:cs="Times New Roman"/>
          <w:sz w:val="28"/>
          <w:szCs w:val="28"/>
        </w:rPr>
        <w:t xml:space="preserve">азовательной  </w:t>
      </w:r>
      <w:r w:rsidR="00562381">
        <w:rPr>
          <w:rFonts w:ascii="Times New Roman" w:hAnsi="Times New Roman" w:cs="Times New Roman"/>
          <w:sz w:val="28"/>
          <w:szCs w:val="28"/>
        </w:rPr>
        <w:t>д</w:t>
      </w:r>
      <w:r w:rsidR="00917165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C10C3F">
        <w:rPr>
          <w:rFonts w:ascii="Times New Roman" w:hAnsi="Times New Roman" w:cs="Times New Roman"/>
          <w:sz w:val="28"/>
          <w:szCs w:val="28"/>
        </w:rPr>
        <w:t>велась образовательная деятельность по следующим программам: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I. Дополнительные </w:t>
      </w:r>
      <w:r w:rsidR="00E324BA">
        <w:rPr>
          <w:rFonts w:ascii="Times New Roman" w:hAnsi="Times New Roman" w:cs="Times New Roman"/>
          <w:sz w:val="28"/>
          <w:szCs w:val="28"/>
        </w:rPr>
        <w:t>обще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E324BA">
        <w:rPr>
          <w:rFonts w:ascii="Times New Roman" w:hAnsi="Times New Roman" w:cs="Times New Roman"/>
          <w:sz w:val="28"/>
          <w:szCs w:val="28"/>
        </w:rPr>
        <w:t xml:space="preserve"> в области искусств для контингента, принятого на обучение до 01.09.2016 г</w:t>
      </w:r>
      <w:r w:rsidRPr="00917165">
        <w:rPr>
          <w:rFonts w:ascii="Times New Roman" w:hAnsi="Times New Roman" w:cs="Times New Roman"/>
          <w:sz w:val="28"/>
          <w:szCs w:val="28"/>
        </w:rPr>
        <w:t xml:space="preserve">. Всего – </w:t>
      </w:r>
      <w:r w:rsidR="00E324BA">
        <w:rPr>
          <w:rFonts w:ascii="Times New Roman" w:hAnsi="Times New Roman" w:cs="Times New Roman"/>
          <w:sz w:val="28"/>
          <w:szCs w:val="28"/>
        </w:rPr>
        <w:t>3</w:t>
      </w:r>
      <w:r w:rsidRPr="0091716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фортепиано». Срок освоения – 9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струнные, духовые, ударные, русские народные инструменты». Срок освоения – 9 лет</w:t>
      </w:r>
    </w:p>
    <w:p w:rsidR="00A902B3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«Хоровое пение». Срок освоения –</w:t>
      </w:r>
      <w:r w:rsidR="00A902B3" w:rsidRPr="009171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лет</w:t>
      </w:r>
    </w:p>
    <w:p w:rsidR="00E324BA" w:rsidRDefault="00E324BA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Дополнительные общеразвивающие образовательные программы в области искусств. Всего -3.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«Дошкольное отделение».   Срок освоения – 2 года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«Дошкольное отделение».   Срок освоения – 1 год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Общее  музыкальное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II</w:t>
      </w:r>
      <w:r w:rsidR="00E324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.  Дополнительные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предпрофессиональные  о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бразовательные  программы </w:t>
      </w:r>
      <w:r w:rsidRPr="00917165">
        <w:rPr>
          <w:rFonts w:ascii="Times New Roman" w:hAnsi="Times New Roman" w:cs="Times New Roman"/>
          <w:sz w:val="28"/>
          <w:szCs w:val="28"/>
        </w:rPr>
        <w:t>в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области искусств. Всего - </w:t>
      </w:r>
      <w:r w:rsidR="00E324BA" w:rsidRPr="00E324B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E324BA" w:rsidRPr="00E324BA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  <w:r w:rsidRPr="00917165">
        <w:rPr>
          <w:rFonts w:ascii="Times New Roman" w:hAnsi="Times New Roman" w:cs="Times New Roman"/>
          <w:sz w:val="28"/>
          <w:szCs w:val="28"/>
        </w:rPr>
        <w:t>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«Струнные инструменты».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«Хоровое пение».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«Народные инструменты». Срок освоения – 8 лет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8 лет</w:t>
      </w:r>
    </w:p>
    <w:p w:rsidR="00E324BA" w:rsidRPr="00917165" w:rsidRDefault="00E324BA" w:rsidP="00E324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«Народные инструменты». Срок освоения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30C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лет</w:t>
      </w:r>
    </w:p>
    <w:p w:rsidR="00E324BA" w:rsidRPr="00917165" w:rsidRDefault="00E324BA" w:rsidP="00E324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1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324BA" w:rsidRPr="00917165" w:rsidRDefault="00E324BA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Г</w:t>
      </w:r>
      <w:r w:rsidR="00403C28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="00403C28">
        <w:rPr>
          <w:rFonts w:ascii="Times New Roman" w:hAnsi="Times New Roman" w:cs="Times New Roman"/>
          <w:sz w:val="28"/>
          <w:szCs w:val="28"/>
        </w:rPr>
        <w:t xml:space="preserve"> </w:t>
      </w:r>
      <w:r w:rsidR="006E51C0">
        <w:rPr>
          <w:rFonts w:ascii="Times New Roman" w:hAnsi="Times New Roman" w:cs="Times New Roman"/>
          <w:sz w:val="28"/>
          <w:szCs w:val="28"/>
        </w:rPr>
        <w:t>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Д</w:t>
      </w:r>
      <w:r w:rsidR="00A57991" w:rsidRPr="00917165">
        <w:rPr>
          <w:rFonts w:ascii="Times New Roman" w:hAnsi="Times New Roman" w:cs="Times New Roman"/>
          <w:sz w:val="28"/>
          <w:szCs w:val="28"/>
        </w:rPr>
        <w:t>МШ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им</w:t>
      </w:r>
      <w:r w:rsidR="00A57991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="00A902B3" w:rsidRPr="00917165">
        <w:rPr>
          <w:rFonts w:ascii="Times New Roman" w:hAnsi="Times New Roman" w:cs="Times New Roman"/>
          <w:sz w:val="28"/>
          <w:szCs w:val="28"/>
        </w:rPr>
        <w:t>»  располагает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организационно-правовыми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документами  на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ведение  образовательной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реальные условия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которой  соответствуют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требованиям,  содержащимся  в  них.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</w:t>
      </w:r>
      <w:r w:rsidR="006E51C0">
        <w:rPr>
          <w:rFonts w:ascii="Times New Roman" w:hAnsi="Times New Roman" w:cs="Times New Roman"/>
          <w:sz w:val="28"/>
          <w:szCs w:val="28"/>
        </w:rPr>
        <w:t xml:space="preserve">азовательного процесса в </w:t>
      </w:r>
      <w:r w:rsidR="00403C28">
        <w:rPr>
          <w:rFonts w:ascii="Times New Roman" w:hAnsi="Times New Roman" w:cs="Times New Roman"/>
          <w:sz w:val="28"/>
          <w:szCs w:val="28"/>
        </w:rPr>
        <w:t xml:space="preserve">СПб </w:t>
      </w:r>
      <w:r w:rsidR="006E51C0">
        <w:rPr>
          <w:rFonts w:ascii="Times New Roman" w:hAnsi="Times New Roman" w:cs="Times New Roman"/>
          <w:sz w:val="28"/>
          <w:szCs w:val="28"/>
        </w:rPr>
        <w:t>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6E51C0">
        <w:rPr>
          <w:rFonts w:ascii="Times New Roman" w:hAnsi="Times New Roman" w:cs="Times New Roman"/>
          <w:sz w:val="28"/>
          <w:szCs w:val="28"/>
        </w:rPr>
        <w:t>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FB5D6C" w:rsidRPr="00917165">
        <w:rPr>
          <w:rFonts w:ascii="Times New Roman" w:hAnsi="Times New Roman" w:cs="Times New Roman"/>
          <w:sz w:val="28"/>
          <w:szCs w:val="28"/>
        </w:rPr>
        <w:t>«Санкт-</w:t>
      </w:r>
      <w:proofErr w:type="gramStart"/>
      <w:r w:rsidR="00FB5D6C" w:rsidRPr="00917165">
        <w:rPr>
          <w:rFonts w:ascii="Times New Roman" w:hAnsi="Times New Roman" w:cs="Times New Roman"/>
          <w:sz w:val="28"/>
          <w:szCs w:val="28"/>
        </w:rPr>
        <w:t>Петербургская  ДМШ</w:t>
      </w:r>
      <w:proofErr w:type="gramEnd"/>
      <w:r w:rsidR="00FB5D6C" w:rsidRPr="00917165">
        <w:rPr>
          <w:rFonts w:ascii="Times New Roman" w:hAnsi="Times New Roman" w:cs="Times New Roman"/>
          <w:sz w:val="28"/>
          <w:szCs w:val="28"/>
        </w:rPr>
        <w:t xml:space="preserve">  имени Андрея Петрова» 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в соответствии с Уставом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FB5D6C" w:rsidRPr="00917165">
        <w:rPr>
          <w:rFonts w:ascii="Times New Roman" w:hAnsi="Times New Roman" w:cs="Times New Roman"/>
          <w:sz w:val="28"/>
          <w:szCs w:val="28"/>
        </w:rPr>
        <w:t>,</w:t>
      </w:r>
      <w:r w:rsidR="00B268D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на право осуществления образовательной деятельности</w:t>
      </w:r>
      <w:r w:rsidR="00FB5D6C" w:rsidRPr="00917165">
        <w:rPr>
          <w:rFonts w:ascii="Times New Roman" w:hAnsi="Times New Roman" w:cs="Times New Roman"/>
          <w:sz w:val="28"/>
          <w:szCs w:val="28"/>
        </w:rPr>
        <w:t>, локальными актами Учреждения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2.1. П</w:t>
      </w:r>
      <w:r w:rsidR="00403C28">
        <w:rPr>
          <w:rFonts w:ascii="Times New Roman" w:hAnsi="Times New Roman" w:cs="Times New Roman"/>
          <w:b/>
          <w:sz w:val="28"/>
          <w:szCs w:val="28"/>
        </w:rPr>
        <w:t xml:space="preserve">ОКАЗАТЕЛИ КАЧЕСТВА ОБРАЗОВАНИЯ </w:t>
      </w:r>
      <w:r w:rsidRPr="00917165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Сохранность контингента — 100 %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Обща</w:t>
      </w:r>
      <w:r w:rsidR="006B4548">
        <w:rPr>
          <w:rFonts w:ascii="Times New Roman" w:hAnsi="Times New Roman" w:cs="Times New Roman"/>
          <w:sz w:val="28"/>
          <w:szCs w:val="28"/>
        </w:rPr>
        <w:t>я численность учащихся в СПб</w:t>
      </w:r>
      <w:r w:rsidR="006E51C0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7D4267" w:rsidRPr="00917165">
        <w:rPr>
          <w:rFonts w:ascii="Times New Roman" w:hAnsi="Times New Roman" w:cs="Times New Roman"/>
          <w:sz w:val="28"/>
          <w:szCs w:val="28"/>
        </w:rPr>
        <w:t>МШ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 имени Андрея </w:t>
      </w:r>
      <w:proofErr w:type="gramStart"/>
      <w:r w:rsidR="00693121" w:rsidRPr="00917165">
        <w:rPr>
          <w:rFonts w:ascii="Times New Roman" w:hAnsi="Times New Roman" w:cs="Times New Roman"/>
          <w:sz w:val="28"/>
          <w:szCs w:val="28"/>
        </w:rPr>
        <w:t xml:space="preserve">Петрова»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403C28">
        <w:rPr>
          <w:rFonts w:ascii="Times New Roman" w:hAnsi="Times New Roman" w:cs="Times New Roman"/>
          <w:sz w:val="28"/>
          <w:szCs w:val="28"/>
        </w:rPr>
        <w:t>520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 xml:space="preserve">человек,   в   том   числе  </w:t>
      </w:r>
      <w:r w:rsidR="00693121" w:rsidRPr="00917165">
        <w:rPr>
          <w:rFonts w:ascii="Times New Roman" w:hAnsi="Times New Roman" w:cs="Times New Roman"/>
          <w:sz w:val="28"/>
          <w:szCs w:val="28"/>
        </w:rPr>
        <w:t>465</w:t>
      </w:r>
      <w:r w:rsidRPr="00917165">
        <w:rPr>
          <w:rFonts w:ascii="Times New Roman" w:hAnsi="Times New Roman" w:cs="Times New Roman"/>
          <w:sz w:val="28"/>
          <w:szCs w:val="28"/>
        </w:rPr>
        <w:t xml:space="preserve"> – </w:t>
      </w:r>
      <w:r w:rsidR="00403C28">
        <w:rPr>
          <w:rFonts w:ascii="Times New Roman" w:hAnsi="Times New Roman" w:cs="Times New Roman"/>
          <w:sz w:val="28"/>
          <w:szCs w:val="28"/>
        </w:rPr>
        <w:t>бюджетное   отделение   и   55</w:t>
      </w:r>
      <w:r w:rsidRPr="00917165">
        <w:rPr>
          <w:rFonts w:ascii="Times New Roman" w:hAnsi="Times New Roman" w:cs="Times New Roman"/>
          <w:sz w:val="28"/>
          <w:szCs w:val="28"/>
        </w:rPr>
        <w:t xml:space="preserve"> –самоокупаемое отделение.</w:t>
      </w:r>
    </w:p>
    <w:p w:rsidR="007D4267" w:rsidRPr="00917165" w:rsidRDefault="007D4267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Учебные планы полностью оснащены учебно-методической документацией.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нормативных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  количественный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показатели реализации  образовательных  программ  за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период с 201</w:t>
      </w:r>
      <w:r w:rsidR="00403C28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стабильны. 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Продолжать  работу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по  сохранению  стабильности  контингента  в  рамках  реализуемых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программ.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578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9578B">
        <w:rPr>
          <w:rFonts w:ascii="Times New Roman" w:hAnsi="Times New Roman" w:cs="Times New Roman"/>
          <w:b/>
          <w:sz w:val="28"/>
          <w:szCs w:val="28"/>
        </w:rPr>
        <w:t>2.2</w:t>
      </w:r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39578B" w:rsidRPr="0039578B">
        <w:rPr>
          <w:rFonts w:ascii="Times New Roman" w:hAnsi="Times New Roman" w:cs="Times New Roman"/>
          <w:b/>
          <w:sz w:val="28"/>
          <w:szCs w:val="28"/>
        </w:rPr>
        <w:t>Качество</w:t>
      </w:r>
      <w:proofErr w:type="gramEnd"/>
      <w:r w:rsidR="0039578B" w:rsidRPr="0039578B">
        <w:rPr>
          <w:rFonts w:ascii="Times New Roman" w:hAnsi="Times New Roman" w:cs="Times New Roman"/>
          <w:b/>
          <w:sz w:val="28"/>
          <w:szCs w:val="28"/>
        </w:rPr>
        <w:t xml:space="preserve"> подготовки выпускников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="00917165">
        <w:rPr>
          <w:rFonts w:ascii="Times New Roman" w:hAnsi="Times New Roman" w:cs="Times New Roman"/>
          <w:sz w:val="28"/>
          <w:szCs w:val="28"/>
        </w:rPr>
        <w:t xml:space="preserve"> подготовки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 выпускников  </w:t>
      </w:r>
      <w:r w:rsidRPr="00917165">
        <w:rPr>
          <w:rFonts w:ascii="Times New Roman" w:hAnsi="Times New Roman" w:cs="Times New Roman"/>
          <w:sz w:val="28"/>
          <w:szCs w:val="28"/>
        </w:rPr>
        <w:t>и  профес</w:t>
      </w:r>
      <w:r w:rsidR="00EC7B81">
        <w:rPr>
          <w:rFonts w:ascii="Times New Roman" w:hAnsi="Times New Roman" w:cs="Times New Roman"/>
          <w:sz w:val="28"/>
          <w:szCs w:val="28"/>
        </w:rPr>
        <w:t>сиональной  ориентации  СП</w:t>
      </w:r>
      <w:r w:rsidR="006B4548">
        <w:rPr>
          <w:rFonts w:ascii="Times New Roman" w:hAnsi="Times New Roman" w:cs="Times New Roman"/>
          <w:sz w:val="28"/>
          <w:szCs w:val="28"/>
        </w:rPr>
        <w:t>б</w:t>
      </w:r>
      <w:r w:rsidR="00EC7B81">
        <w:rPr>
          <w:rFonts w:ascii="Times New Roman" w:hAnsi="Times New Roman" w:cs="Times New Roman"/>
          <w:sz w:val="28"/>
          <w:szCs w:val="28"/>
        </w:rPr>
        <w:t xml:space="preserve"> 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</w:p>
    <w:p w:rsidR="00A902B3" w:rsidRPr="00917165" w:rsidRDefault="00EC7B8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придает важнейшее значение.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разработаны  и  утверждены  в  установленном  порядке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всем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образовательным программам итоговые требования к выпускникам.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Каждая  учебная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дисциплина  предусматривает  аттестацию  в  виде  контрольного  урока,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зачета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экзаменов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академических  концертов,  прослушиваний  </w:t>
      </w:r>
      <w:r w:rsidR="00A902B3" w:rsidRPr="00917165">
        <w:rPr>
          <w:rFonts w:ascii="Times New Roman" w:hAnsi="Times New Roman" w:cs="Times New Roman"/>
          <w:sz w:val="28"/>
          <w:szCs w:val="28"/>
        </w:rPr>
        <w:t>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зачетов в выпускном классе за год не превышает 6.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7165">
        <w:rPr>
          <w:rFonts w:ascii="Times New Roman" w:hAnsi="Times New Roman" w:cs="Times New Roman"/>
          <w:sz w:val="28"/>
          <w:szCs w:val="28"/>
        </w:rPr>
        <w:t xml:space="preserve">учебно-методическая  документация  разработана  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достаточном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профессиональном уровне, обеспечен единый технологический подход.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структура,  содержание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трудоемкос</w:t>
      </w:r>
      <w:r>
        <w:rPr>
          <w:rFonts w:ascii="Times New Roman" w:hAnsi="Times New Roman" w:cs="Times New Roman"/>
          <w:sz w:val="28"/>
          <w:szCs w:val="28"/>
        </w:rPr>
        <w:t xml:space="preserve">ть  учебных  планов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отвечают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требованиям к минимуму содержания и уровню подготовки выпускников.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Итоговая  аттестация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осуществляется  в  соответствии  с  Положением  об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итоговой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аттестации  выпускников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и  проводится  в  форме  сдачи  итоговых  экзаменов  аттестационной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комиссии,   председатель   и   персональный    состав   которой   утверждаются   в   установленном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порядке.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Итоговая аттестация выпускника является обязательной и осуществляется после освоения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образовательной программы в полном объеме.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Текущая и итоговая аттестация выпускников осуществляется в установленные сроки.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дисциплин,  </w:t>
      </w:r>
      <w:r w:rsidR="00A902B3" w:rsidRPr="00917165"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 на  итоговую    аттестацию,   определяется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учебным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планом.</w:t>
      </w:r>
    </w:p>
    <w:p w:rsidR="00A902B3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Выпускнику,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прошедшему  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установленном  порядке  итоговую  аттестацию,  выдается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Свидетельство  установленного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образца.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Основанием  выдачи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Свидетельства  является  решение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403C28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комиссии, решени</w:t>
      </w:r>
      <w:r w:rsidR="00403C28">
        <w:rPr>
          <w:rFonts w:ascii="Times New Roman" w:hAnsi="Times New Roman" w:cs="Times New Roman"/>
          <w:sz w:val="28"/>
          <w:szCs w:val="28"/>
        </w:rPr>
        <w:t>е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Педагогического Со</w:t>
      </w:r>
      <w:r w:rsidR="00EC7B81">
        <w:rPr>
          <w:rFonts w:ascii="Times New Roman" w:hAnsi="Times New Roman" w:cs="Times New Roman"/>
          <w:sz w:val="28"/>
          <w:szCs w:val="28"/>
        </w:rPr>
        <w:t>вета и приказы директора СПб 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EC7B81">
        <w:rPr>
          <w:rFonts w:ascii="Times New Roman" w:hAnsi="Times New Roman" w:cs="Times New Roman"/>
          <w:sz w:val="28"/>
          <w:szCs w:val="28"/>
        </w:rPr>
        <w:t>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403C28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подготовки  </w:t>
      </w:r>
      <w:r w:rsidR="0088099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через  мониторинг </w:t>
      </w:r>
      <w:r w:rsidR="0088099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r w:rsidR="00880995">
        <w:rPr>
          <w:rFonts w:ascii="Times New Roman" w:hAnsi="Times New Roman" w:cs="Times New Roman"/>
          <w:sz w:val="28"/>
          <w:szCs w:val="28"/>
        </w:rPr>
        <w:t>предмету «Специальность»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995">
        <w:rPr>
          <w:rFonts w:ascii="Times New Roman" w:hAnsi="Times New Roman" w:cs="Times New Roman"/>
          <w:sz w:val="28"/>
          <w:szCs w:val="28"/>
        </w:rPr>
        <w:t>на всех отделениях</w:t>
      </w:r>
      <w:r w:rsidR="00444DF2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показывает,  что  учебный  процесс  организован  в  соответствии  с  нормативными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требованиями дополнительного образования.</w:t>
      </w:r>
    </w:p>
    <w:p w:rsidR="00A902B3" w:rsidRPr="00917165" w:rsidRDefault="00EC7B8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сформирована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комплексная система ранней профессиональной ориентации учащихся, которая направлена 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оптимизацию  профессионального  самоопределения  обучающегося  в  соответствии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его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желаниями, склонностями, способностями и индивидуально-личностными особенностями.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Основные направления ранней профессиональной ориентации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участие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в концертах, конкурсах, фестивалях, олимпиадах;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проведение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собраний  с  целью  информирования  обучающихся  и  их  родителей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(законных 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представителей)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о   возможности    дальнейшего   профессионального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организация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творческих встреч с преподавателями и студентами  училищ и вузов,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деятелями культуры и искусства.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Связь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ГБ</w:t>
      </w:r>
      <w:r w:rsidR="00EC7B81">
        <w:rPr>
          <w:rFonts w:ascii="Times New Roman" w:hAnsi="Times New Roman" w:cs="Times New Roman"/>
          <w:sz w:val="28"/>
          <w:szCs w:val="28"/>
        </w:rPr>
        <w:t>У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49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профессиональными  учебными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заведениями  в  области  культуры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искусства,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профессиональное  </w:t>
      </w:r>
      <w:r w:rsidR="00403C28">
        <w:rPr>
          <w:rFonts w:ascii="Times New Roman" w:hAnsi="Times New Roman" w:cs="Times New Roman"/>
          <w:sz w:val="28"/>
          <w:szCs w:val="28"/>
        </w:rPr>
        <w:t xml:space="preserve">  просвещение    выпускников,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развитие   их   интересов 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  склонностей</w:t>
      </w:r>
      <w:proofErr w:type="gramEnd"/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преподавателями специальных дисциплин.</w:t>
      </w: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Уровень требований, предъявляемых при итоговых аттестациях, и результаты позволяют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положительно оценить качество подготовки выпускников.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Результаты анализа учебных планов выпускных классов показали, что учебные планы по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своей форме и структуре соответствуют предъявляемым примерным требованиям. При анализе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структурного соответствия циклов дисциплин, общих объемов нагрузки по циклам дисциплин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отклонений не выявлено.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3A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Pr="00917165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591E3A">
        <w:rPr>
          <w:rFonts w:ascii="Times New Roman" w:hAnsi="Times New Roman" w:cs="Times New Roman"/>
          <w:sz w:val="28"/>
          <w:szCs w:val="28"/>
        </w:rPr>
        <w:t xml:space="preserve">недельной  нагрузки  соответствуют  требованиям.  </w:t>
      </w:r>
      <w:r w:rsidRPr="00917165">
        <w:rPr>
          <w:rFonts w:ascii="Times New Roman" w:hAnsi="Times New Roman" w:cs="Times New Roman"/>
          <w:sz w:val="28"/>
          <w:szCs w:val="28"/>
        </w:rPr>
        <w:t>Нарушений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 средней предельной нагрузки не выявлено.</w:t>
      </w:r>
    </w:p>
    <w:p w:rsidR="00A902B3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поступивших  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профессиональные  образовательные  учреждения  в  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году  </w:t>
      </w:r>
      <w:r w:rsidR="00A902B3" w:rsidRPr="00624CDA">
        <w:rPr>
          <w:rFonts w:ascii="Times New Roman" w:hAnsi="Times New Roman" w:cs="Times New Roman"/>
          <w:sz w:val="28"/>
          <w:szCs w:val="28"/>
        </w:rPr>
        <w:t xml:space="preserve">–  </w:t>
      </w:r>
      <w:r w:rsidR="00403C28">
        <w:rPr>
          <w:rFonts w:ascii="Times New Roman" w:hAnsi="Times New Roman" w:cs="Times New Roman"/>
          <w:sz w:val="28"/>
          <w:szCs w:val="28"/>
        </w:rPr>
        <w:t xml:space="preserve">4 </w:t>
      </w:r>
      <w:r w:rsidR="00624CDA">
        <w:rPr>
          <w:rFonts w:ascii="Times New Roman" w:hAnsi="Times New Roman" w:cs="Times New Roman"/>
          <w:sz w:val="28"/>
          <w:szCs w:val="28"/>
        </w:rPr>
        <w:t>человек</w:t>
      </w:r>
      <w:r w:rsidR="00403C28">
        <w:rPr>
          <w:rFonts w:ascii="Times New Roman" w:hAnsi="Times New Roman" w:cs="Times New Roman"/>
          <w:sz w:val="28"/>
          <w:szCs w:val="28"/>
        </w:rPr>
        <w:t>а</w:t>
      </w:r>
      <w:r w:rsidR="00624CDA">
        <w:rPr>
          <w:rFonts w:ascii="Times New Roman" w:hAnsi="Times New Roman" w:cs="Times New Roman"/>
          <w:sz w:val="28"/>
          <w:szCs w:val="28"/>
        </w:rPr>
        <w:t xml:space="preserve">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что   подтверждает   положительную   динамику   профессиональной   ориентации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учащихся.</w:t>
      </w:r>
    </w:p>
    <w:p w:rsidR="00A902B3" w:rsidRPr="00F84C33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i/>
          <w:sz w:val="28"/>
          <w:szCs w:val="28"/>
          <w:u w:val="single"/>
        </w:rPr>
        <w:t>Международный уровень</w:t>
      </w:r>
      <w:r w:rsidRPr="00F84C33">
        <w:rPr>
          <w:rFonts w:ascii="Times New Roman" w:hAnsi="Times New Roman" w:cs="Times New Roman"/>
          <w:sz w:val="28"/>
          <w:szCs w:val="28"/>
        </w:rPr>
        <w:t xml:space="preserve"> – </w:t>
      </w:r>
      <w:r w:rsidR="007E29E0">
        <w:rPr>
          <w:rFonts w:ascii="Times New Roman" w:hAnsi="Times New Roman" w:cs="Times New Roman"/>
          <w:sz w:val="28"/>
          <w:szCs w:val="28"/>
        </w:rPr>
        <w:t>7</w:t>
      </w:r>
      <w:r w:rsidR="00A902B3" w:rsidRPr="00F84C33">
        <w:rPr>
          <w:rFonts w:ascii="Times New Roman" w:hAnsi="Times New Roman" w:cs="Times New Roman"/>
          <w:sz w:val="28"/>
          <w:szCs w:val="28"/>
        </w:rPr>
        <w:t xml:space="preserve"> конкурсов, фестивалей:</w:t>
      </w:r>
    </w:p>
    <w:p w:rsidR="00A902B3" w:rsidRPr="007E29E0" w:rsidRDefault="007E29E0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sz w:val="28"/>
          <w:szCs w:val="28"/>
        </w:rPr>
        <w:t>25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Pr="007E29E0">
        <w:rPr>
          <w:rFonts w:ascii="Times New Roman" w:hAnsi="Times New Roman" w:cs="Times New Roman"/>
          <w:sz w:val="28"/>
          <w:szCs w:val="28"/>
        </w:rPr>
        <w:t>ов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 и </w:t>
      </w:r>
      <w:r w:rsidR="00A902B3" w:rsidRPr="007E29E0">
        <w:rPr>
          <w:rFonts w:ascii="Times New Roman" w:hAnsi="Times New Roman" w:cs="Times New Roman"/>
          <w:sz w:val="28"/>
          <w:szCs w:val="28"/>
        </w:rPr>
        <w:t>дипломант</w:t>
      </w:r>
      <w:r w:rsidRPr="007E29E0"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7E29E0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i/>
          <w:sz w:val="28"/>
          <w:szCs w:val="28"/>
          <w:u w:val="single"/>
        </w:rPr>
        <w:t>Всероссийский, Республиканский и Региональный уровни</w:t>
      </w:r>
      <w:r w:rsidRPr="007E29E0">
        <w:rPr>
          <w:rFonts w:ascii="Times New Roman" w:hAnsi="Times New Roman" w:cs="Times New Roman"/>
          <w:sz w:val="28"/>
          <w:szCs w:val="28"/>
        </w:rPr>
        <w:t xml:space="preserve"> –</w:t>
      </w:r>
      <w:r w:rsidR="007E29E0" w:rsidRPr="007E29E0">
        <w:rPr>
          <w:rFonts w:ascii="Times New Roman" w:hAnsi="Times New Roman" w:cs="Times New Roman"/>
          <w:sz w:val="28"/>
          <w:szCs w:val="28"/>
        </w:rPr>
        <w:t>11</w:t>
      </w:r>
      <w:r w:rsidR="00F84C33" w:rsidRPr="007E29E0">
        <w:rPr>
          <w:rFonts w:ascii="Times New Roman" w:hAnsi="Times New Roman" w:cs="Times New Roman"/>
          <w:sz w:val="28"/>
          <w:szCs w:val="28"/>
        </w:rPr>
        <w:t xml:space="preserve"> </w:t>
      </w:r>
      <w:r w:rsidRPr="007E29E0">
        <w:rPr>
          <w:rFonts w:ascii="Times New Roman" w:hAnsi="Times New Roman" w:cs="Times New Roman"/>
          <w:sz w:val="28"/>
          <w:szCs w:val="28"/>
        </w:rPr>
        <w:t>конкурс</w:t>
      </w:r>
      <w:r w:rsidR="00A36A7E" w:rsidRPr="007E29E0">
        <w:rPr>
          <w:rFonts w:ascii="Times New Roman" w:hAnsi="Times New Roman" w:cs="Times New Roman"/>
          <w:sz w:val="28"/>
          <w:szCs w:val="28"/>
        </w:rPr>
        <w:t>ов</w:t>
      </w:r>
      <w:r w:rsidRPr="007E29E0">
        <w:rPr>
          <w:rFonts w:ascii="Times New Roman" w:hAnsi="Times New Roman" w:cs="Times New Roman"/>
          <w:sz w:val="28"/>
          <w:szCs w:val="28"/>
        </w:rPr>
        <w:t>:</w:t>
      </w:r>
    </w:p>
    <w:p w:rsidR="00A902B3" w:rsidRPr="007E29E0" w:rsidRDefault="007E29E0" w:rsidP="0091716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7E29E0">
        <w:rPr>
          <w:rFonts w:ascii="Times New Roman" w:hAnsi="Times New Roman" w:cs="Times New Roman"/>
          <w:sz w:val="28"/>
          <w:szCs w:val="28"/>
        </w:rPr>
        <w:t xml:space="preserve">17 </w:t>
      </w:r>
      <w:r w:rsidR="00A36A7E" w:rsidRPr="007E29E0">
        <w:rPr>
          <w:rFonts w:ascii="Times New Roman" w:hAnsi="Times New Roman" w:cs="Times New Roman"/>
          <w:sz w:val="28"/>
          <w:szCs w:val="28"/>
        </w:rPr>
        <w:t>лауреат</w:t>
      </w:r>
      <w:r w:rsidR="00F84C33" w:rsidRPr="007E29E0">
        <w:rPr>
          <w:rFonts w:ascii="Times New Roman" w:hAnsi="Times New Roman" w:cs="Times New Roman"/>
          <w:sz w:val="28"/>
          <w:szCs w:val="28"/>
        </w:rPr>
        <w:t>ов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 и дипломант</w:t>
      </w:r>
      <w:r w:rsidR="00F84C33" w:rsidRPr="007E29E0"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7E29E0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i/>
          <w:sz w:val="28"/>
          <w:szCs w:val="28"/>
          <w:u w:val="single"/>
        </w:rPr>
        <w:t>Конкурсы и фестивали, проводимые УМЦ Комитета по культуре Санкт-Петербурга</w:t>
      </w:r>
      <w:r w:rsidRPr="007E29E0">
        <w:rPr>
          <w:rFonts w:ascii="Times New Roman" w:hAnsi="Times New Roman" w:cs="Times New Roman"/>
          <w:sz w:val="28"/>
          <w:szCs w:val="28"/>
        </w:rPr>
        <w:t xml:space="preserve"> – </w:t>
      </w:r>
      <w:r w:rsidR="007E29E0" w:rsidRPr="007E29E0">
        <w:rPr>
          <w:rFonts w:ascii="Times New Roman" w:hAnsi="Times New Roman" w:cs="Times New Roman"/>
          <w:sz w:val="28"/>
          <w:szCs w:val="28"/>
        </w:rPr>
        <w:t>7</w:t>
      </w:r>
      <w:r w:rsidRPr="007E29E0">
        <w:rPr>
          <w:rFonts w:ascii="Times New Roman" w:hAnsi="Times New Roman" w:cs="Times New Roman"/>
          <w:sz w:val="28"/>
          <w:szCs w:val="28"/>
        </w:rPr>
        <w:t xml:space="preserve"> конкурсов:</w:t>
      </w:r>
    </w:p>
    <w:p w:rsidR="00A902B3" w:rsidRPr="007E29E0" w:rsidRDefault="007E29E0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sz w:val="28"/>
          <w:szCs w:val="28"/>
        </w:rPr>
        <w:t>8</w:t>
      </w:r>
      <w:r w:rsidR="00F84C33" w:rsidRPr="007E29E0">
        <w:rPr>
          <w:rFonts w:ascii="Times New Roman" w:hAnsi="Times New Roman" w:cs="Times New Roman"/>
          <w:sz w:val="28"/>
          <w:szCs w:val="28"/>
        </w:rPr>
        <w:t xml:space="preserve"> лауреатов, </w:t>
      </w:r>
      <w:r w:rsidR="00A36A7E" w:rsidRPr="007E29E0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7E29E0">
        <w:rPr>
          <w:rFonts w:ascii="Times New Roman" w:hAnsi="Times New Roman" w:cs="Times New Roman"/>
          <w:sz w:val="28"/>
          <w:szCs w:val="28"/>
        </w:rPr>
        <w:t>ов</w:t>
      </w:r>
      <w:r w:rsidR="00F84C33" w:rsidRPr="007E29E0">
        <w:rPr>
          <w:rFonts w:ascii="Times New Roman" w:hAnsi="Times New Roman" w:cs="Times New Roman"/>
          <w:sz w:val="28"/>
          <w:szCs w:val="28"/>
        </w:rPr>
        <w:t xml:space="preserve"> и награжденных грамотами</w:t>
      </w:r>
    </w:p>
    <w:p w:rsidR="00A902B3" w:rsidRPr="007E29E0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i/>
          <w:sz w:val="28"/>
          <w:szCs w:val="28"/>
          <w:u w:val="single"/>
        </w:rPr>
        <w:t>Городской уровень</w:t>
      </w:r>
      <w:r w:rsidRPr="007E29E0">
        <w:rPr>
          <w:rFonts w:ascii="Times New Roman" w:hAnsi="Times New Roman" w:cs="Times New Roman"/>
          <w:sz w:val="28"/>
          <w:szCs w:val="28"/>
        </w:rPr>
        <w:t xml:space="preserve"> – </w:t>
      </w:r>
      <w:r w:rsidR="007E29E0" w:rsidRPr="007E29E0">
        <w:rPr>
          <w:rFonts w:ascii="Times New Roman" w:hAnsi="Times New Roman" w:cs="Times New Roman"/>
          <w:sz w:val="28"/>
          <w:szCs w:val="28"/>
        </w:rPr>
        <w:t>8</w:t>
      </w:r>
      <w:r w:rsidRPr="007E29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E29E0" w:rsidRPr="007E29E0">
        <w:rPr>
          <w:rFonts w:ascii="Times New Roman" w:hAnsi="Times New Roman" w:cs="Times New Roman"/>
          <w:sz w:val="28"/>
          <w:szCs w:val="28"/>
        </w:rPr>
        <w:t>ов</w:t>
      </w:r>
      <w:r w:rsidRPr="007E29E0">
        <w:rPr>
          <w:rFonts w:ascii="Times New Roman" w:hAnsi="Times New Roman" w:cs="Times New Roman"/>
          <w:sz w:val="28"/>
          <w:szCs w:val="28"/>
        </w:rPr>
        <w:t>, фестивал</w:t>
      </w:r>
      <w:r w:rsidR="007E29E0" w:rsidRPr="007E29E0">
        <w:rPr>
          <w:rFonts w:ascii="Times New Roman" w:hAnsi="Times New Roman" w:cs="Times New Roman"/>
          <w:sz w:val="28"/>
          <w:szCs w:val="28"/>
        </w:rPr>
        <w:t>ей</w:t>
      </w:r>
      <w:r w:rsidRPr="007E29E0">
        <w:rPr>
          <w:rFonts w:ascii="Times New Roman" w:hAnsi="Times New Roman" w:cs="Times New Roman"/>
          <w:sz w:val="28"/>
          <w:szCs w:val="28"/>
        </w:rPr>
        <w:t>:</w:t>
      </w:r>
    </w:p>
    <w:p w:rsidR="00A902B3" w:rsidRPr="007E29E0" w:rsidRDefault="007E29E0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sz w:val="28"/>
          <w:szCs w:val="28"/>
        </w:rPr>
        <w:t>15</w:t>
      </w:r>
      <w:r w:rsidR="00F84C33" w:rsidRPr="007E29E0">
        <w:rPr>
          <w:rFonts w:ascii="Times New Roman" w:hAnsi="Times New Roman" w:cs="Times New Roman"/>
          <w:sz w:val="28"/>
          <w:szCs w:val="28"/>
        </w:rPr>
        <w:t xml:space="preserve"> 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A902B3" w:rsidRPr="007E29E0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7E29E0">
        <w:rPr>
          <w:rFonts w:ascii="Times New Roman" w:hAnsi="Times New Roman" w:cs="Times New Roman"/>
          <w:sz w:val="28"/>
          <w:szCs w:val="28"/>
        </w:rPr>
        <w:t>ов</w:t>
      </w:r>
      <w:r w:rsidRPr="007E29E0">
        <w:rPr>
          <w:rFonts w:ascii="Times New Roman" w:hAnsi="Times New Roman" w:cs="Times New Roman"/>
          <w:sz w:val="28"/>
          <w:szCs w:val="28"/>
        </w:rPr>
        <w:t xml:space="preserve"> и награжденных грамотами</w:t>
      </w:r>
    </w:p>
    <w:p w:rsidR="003E1EC7" w:rsidRPr="007E29E0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9E0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7E29E0">
        <w:rPr>
          <w:rFonts w:ascii="Times New Roman" w:hAnsi="Times New Roman" w:cs="Times New Roman"/>
          <w:sz w:val="28"/>
          <w:szCs w:val="28"/>
        </w:rPr>
        <w:t xml:space="preserve">: </w:t>
      </w:r>
      <w:r w:rsidR="007E29E0" w:rsidRPr="007E29E0">
        <w:rPr>
          <w:rFonts w:ascii="Times New Roman" w:hAnsi="Times New Roman" w:cs="Times New Roman"/>
          <w:sz w:val="28"/>
          <w:szCs w:val="28"/>
        </w:rPr>
        <w:t>65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7E29E0" w:rsidRPr="007E29E0">
        <w:rPr>
          <w:rFonts w:ascii="Times New Roman" w:hAnsi="Times New Roman" w:cs="Times New Roman"/>
          <w:sz w:val="28"/>
          <w:szCs w:val="28"/>
        </w:rPr>
        <w:t>ов</w:t>
      </w:r>
      <w:r w:rsidR="00F84C33" w:rsidRPr="007E29E0">
        <w:rPr>
          <w:rFonts w:ascii="Times New Roman" w:hAnsi="Times New Roman" w:cs="Times New Roman"/>
          <w:sz w:val="28"/>
          <w:szCs w:val="28"/>
        </w:rPr>
        <w:t>,</w:t>
      </w:r>
      <w:r w:rsidR="00E55027" w:rsidRPr="007E29E0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7E29E0" w:rsidRPr="007E29E0">
        <w:rPr>
          <w:rFonts w:ascii="Times New Roman" w:hAnsi="Times New Roman" w:cs="Times New Roman"/>
          <w:sz w:val="28"/>
          <w:szCs w:val="28"/>
        </w:rPr>
        <w:t>ов</w:t>
      </w:r>
      <w:r w:rsidR="00F84C33" w:rsidRPr="007E29E0">
        <w:rPr>
          <w:rFonts w:ascii="Times New Roman" w:hAnsi="Times New Roman" w:cs="Times New Roman"/>
          <w:sz w:val="28"/>
          <w:szCs w:val="28"/>
        </w:rPr>
        <w:t xml:space="preserve"> и награжденных грамотами </w:t>
      </w:r>
    </w:p>
    <w:p w:rsidR="00CA40FA" w:rsidRPr="007E29E0" w:rsidRDefault="00CA40FA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9578B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578B">
        <w:rPr>
          <w:rFonts w:ascii="Times New Roman" w:hAnsi="Times New Roman" w:cs="Times New Roman"/>
          <w:b/>
          <w:sz w:val="28"/>
          <w:szCs w:val="28"/>
        </w:rPr>
        <w:t>2.</w:t>
      </w:r>
      <w:r w:rsidR="0039578B" w:rsidRPr="0039578B">
        <w:rPr>
          <w:rFonts w:ascii="Times New Roman" w:hAnsi="Times New Roman" w:cs="Times New Roman"/>
          <w:b/>
          <w:sz w:val="28"/>
          <w:szCs w:val="28"/>
        </w:rPr>
        <w:t>3</w:t>
      </w:r>
      <w:r w:rsidRPr="0039578B">
        <w:rPr>
          <w:rFonts w:ascii="Times New Roman" w:hAnsi="Times New Roman" w:cs="Times New Roman"/>
          <w:b/>
          <w:sz w:val="28"/>
          <w:szCs w:val="28"/>
        </w:rPr>
        <w:t>. Методическая деятельность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  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году  методическая  работа  в  школе  велась  в  соответствии  с  утвержденными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учетом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 xml:space="preserve">бностей  образовательного  и  воспитательного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процесса.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преподавателей  и  концертмейстеров  школы  направлена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на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совершенствование и оптимизацию учебного процесса, внедрение современных педагогических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технологий наряду с сохранением лучших традиций российского академического образования в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3E1EC7">
        <w:rPr>
          <w:rFonts w:ascii="Times New Roman" w:hAnsi="Times New Roman" w:cs="Times New Roman"/>
          <w:sz w:val="28"/>
          <w:szCs w:val="28"/>
        </w:rPr>
        <w:t xml:space="preserve">области  искусства.  Все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направления  работы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курирует  Методический  совет  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«Санкт-Петербургской ДМШ имени Андрея Петрова». </w:t>
      </w:r>
    </w:p>
    <w:p w:rsidR="00403C28" w:rsidRPr="00917165" w:rsidRDefault="003E1EC7" w:rsidP="00403C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="0078482F">
        <w:rPr>
          <w:rFonts w:ascii="Times New Roman" w:hAnsi="Times New Roman" w:cs="Times New Roman"/>
          <w:sz w:val="28"/>
          <w:szCs w:val="28"/>
        </w:rPr>
        <w:t>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78482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продолжалась  работа  над  методической  темой  школы    201</w:t>
      </w:r>
      <w:r w:rsidR="00403C28">
        <w:rPr>
          <w:rFonts w:ascii="Times New Roman" w:hAnsi="Times New Roman" w:cs="Times New Roman"/>
          <w:sz w:val="28"/>
          <w:szCs w:val="28"/>
        </w:rPr>
        <w:t>7</w:t>
      </w:r>
      <w:r w:rsidR="00A902B3" w:rsidRPr="00917165">
        <w:rPr>
          <w:rFonts w:ascii="Times New Roman" w:hAnsi="Times New Roman" w:cs="Times New Roman"/>
          <w:sz w:val="28"/>
          <w:szCs w:val="28"/>
        </w:rPr>
        <w:t>-201</w:t>
      </w:r>
      <w:r w:rsidR="00403C28">
        <w:rPr>
          <w:rFonts w:ascii="Times New Roman" w:hAnsi="Times New Roman" w:cs="Times New Roman"/>
          <w:sz w:val="28"/>
          <w:szCs w:val="28"/>
        </w:rPr>
        <w:t>8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уч.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3C28" w:rsidRPr="00624CDA">
        <w:rPr>
          <w:rFonts w:ascii="Times New Roman" w:hAnsi="Times New Roman" w:cs="Times New Roman"/>
          <w:sz w:val="28"/>
          <w:szCs w:val="28"/>
        </w:rPr>
        <w:t>«Подготовка к  концертному выступлению».</w:t>
      </w:r>
    </w:p>
    <w:p w:rsidR="00A902B3" w:rsidRDefault="006C4B74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 тема школы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A902B3" w:rsidRPr="00917165">
        <w:rPr>
          <w:rFonts w:ascii="Times New Roman" w:hAnsi="Times New Roman" w:cs="Times New Roman"/>
          <w:sz w:val="28"/>
          <w:szCs w:val="28"/>
        </w:rPr>
        <w:t>1</w:t>
      </w:r>
      <w:r w:rsidR="00403C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>:</w:t>
      </w:r>
    </w:p>
    <w:p w:rsidR="00403C28" w:rsidRPr="00917165" w:rsidRDefault="00403C2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«Внедрение профессионального стандарта </w:t>
      </w:r>
      <w:r w:rsidR="006C4B74">
        <w:rPr>
          <w:rFonts w:ascii="Times New Roman" w:hAnsi="Times New Roman" w:cs="Times New Roman"/>
          <w:sz w:val="28"/>
          <w:szCs w:val="28"/>
        </w:rPr>
        <w:t>«Педагог дополнительного образования детей и взрослых»»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Проведены тематические педагогические советы:</w:t>
      </w:r>
    </w:p>
    <w:p w:rsidR="00A902B3" w:rsidRPr="0043710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</w:rPr>
        <w:t>Октябрь 201</w:t>
      </w:r>
      <w:r w:rsidR="006C4B74" w:rsidRPr="0043710B">
        <w:rPr>
          <w:rFonts w:ascii="Times New Roman" w:hAnsi="Times New Roman" w:cs="Times New Roman"/>
          <w:sz w:val="28"/>
          <w:szCs w:val="28"/>
        </w:rPr>
        <w:t>8</w:t>
      </w:r>
      <w:r w:rsidRPr="0043710B">
        <w:rPr>
          <w:rFonts w:ascii="Times New Roman" w:hAnsi="Times New Roman" w:cs="Times New Roman"/>
          <w:sz w:val="28"/>
          <w:szCs w:val="28"/>
        </w:rPr>
        <w:t>- «</w:t>
      </w:r>
      <w:r w:rsidR="00624CDA" w:rsidRPr="0043710B">
        <w:rPr>
          <w:rFonts w:ascii="Times New Roman" w:hAnsi="Times New Roman" w:cs="Times New Roman"/>
          <w:sz w:val="28"/>
          <w:szCs w:val="28"/>
        </w:rPr>
        <w:t>Взаимодействие семьи и школы</w:t>
      </w:r>
      <w:r w:rsidRPr="0043710B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43710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</w:rPr>
        <w:t>Декабрь 201</w:t>
      </w:r>
      <w:r w:rsidR="006C4B74" w:rsidRPr="0043710B">
        <w:rPr>
          <w:rFonts w:ascii="Times New Roman" w:hAnsi="Times New Roman" w:cs="Times New Roman"/>
          <w:sz w:val="28"/>
          <w:szCs w:val="28"/>
        </w:rPr>
        <w:t>8</w:t>
      </w:r>
      <w:r w:rsidRPr="0043710B">
        <w:rPr>
          <w:rFonts w:ascii="Times New Roman" w:hAnsi="Times New Roman" w:cs="Times New Roman"/>
          <w:sz w:val="28"/>
          <w:szCs w:val="28"/>
        </w:rPr>
        <w:t xml:space="preserve"> - «</w:t>
      </w:r>
      <w:r w:rsidR="00624CDA" w:rsidRPr="0043710B">
        <w:rPr>
          <w:rFonts w:ascii="Times New Roman" w:hAnsi="Times New Roman" w:cs="Times New Roman"/>
          <w:sz w:val="28"/>
          <w:szCs w:val="28"/>
        </w:rPr>
        <w:t>Становление ли</w:t>
      </w:r>
      <w:r w:rsidR="0043710B">
        <w:rPr>
          <w:rFonts w:ascii="Times New Roman" w:hAnsi="Times New Roman" w:cs="Times New Roman"/>
          <w:sz w:val="28"/>
          <w:szCs w:val="28"/>
        </w:rPr>
        <w:t xml:space="preserve">чности в процессе социализации </w:t>
      </w:r>
      <w:r w:rsidR="00624CDA" w:rsidRPr="0043710B">
        <w:rPr>
          <w:rFonts w:ascii="Times New Roman" w:hAnsi="Times New Roman" w:cs="Times New Roman"/>
          <w:sz w:val="28"/>
          <w:szCs w:val="28"/>
        </w:rPr>
        <w:t>в рамках творческой деятельности школы</w:t>
      </w:r>
      <w:r w:rsidRPr="0043710B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отделениях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в  течение 201</w:t>
      </w:r>
      <w:r w:rsidR="006C4B74">
        <w:rPr>
          <w:rFonts w:ascii="Times New Roman" w:hAnsi="Times New Roman" w:cs="Times New Roman"/>
          <w:sz w:val="28"/>
          <w:szCs w:val="28"/>
        </w:rPr>
        <w:t>8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велась  работа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совершенствованию</w:t>
      </w:r>
    </w:p>
    <w:p w:rsidR="00A902B3" w:rsidRPr="00917165" w:rsidRDefault="0043710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8482F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6C4B74">
        <w:rPr>
          <w:rFonts w:ascii="Times New Roman" w:hAnsi="Times New Roman" w:cs="Times New Roman"/>
          <w:sz w:val="28"/>
          <w:szCs w:val="28"/>
        </w:rPr>
        <w:t xml:space="preserve">  </w:t>
      </w:r>
      <w:r w:rsidR="0078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82F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области  искусства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, а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также программ для эстетического и </w:t>
      </w:r>
      <w:r w:rsidR="00624CD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отделений.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</w:t>
      </w:r>
      <w:r w:rsidR="00624CDA">
        <w:rPr>
          <w:rFonts w:ascii="Times New Roman" w:hAnsi="Times New Roman" w:cs="Times New Roman"/>
          <w:sz w:val="28"/>
          <w:szCs w:val="28"/>
        </w:rPr>
        <w:t xml:space="preserve">корректированы </w:t>
      </w:r>
      <w:r w:rsidR="00A902B3" w:rsidRPr="00917165">
        <w:rPr>
          <w:rFonts w:ascii="Times New Roman" w:hAnsi="Times New Roman" w:cs="Times New Roman"/>
          <w:sz w:val="28"/>
          <w:szCs w:val="28"/>
        </w:rPr>
        <w:t>фонды оценочных средств по дополнительным предпрофессиональным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59">
        <w:rPr>
          <w:rFonts w:ascii="Times New Roman" w:hAnsi="Times New Roman" w:cs="Times New Roman"/>
          <w:sz w:val="28"/>
          <w:szCs w:val="28"/>
        </w:rPr>
        <w:t>программам  в</w:t>
      </w:r>
      <w:proofErr w:type="gramEnd"/>
      <w:r w:rsidR="000F7959">
        <w:rPr>
          <w:rFonts w:ascii="Times New Roman" w:hAnsi="Times New Roman" w:cs="Times New Roman"/>
          <w:sz w:val="28"/>
          <w:szCs w:val="28"/>
        </w:rPr>
        <w:t xml:space="preserve">  области    искусства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«Фортепиано»,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«Хоровое  пение»,  «Народные  инструменты»,  «Духовые  и  ударные  инструменты»,  «Струнные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ин</w:t>
      </w:r>
      <w:r w:rsidR="00482BD2" w:rsidRPr="00917165">
        <w:rPr>
          <w:rFonts w:ascii="Times New Roman" w:hAnsi="Times New Roman" w:cs="Times New Roman"/>
          <w:sz w:val="28"/>
          <w:szCs w:val="28"/>
        </w:rPr>
        <w:t>струменты».</w:t>
      </w:r>
    </w:p>
    <w:p w:rsidR="00A902B3" w:rsidRPr="007252B9" w:rsidRDefault="0043710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F7959" w:rsidRPr="007252B9">
        <w:rPr>
          <w:rFonts w:ascii="Times New Roman" w:hAnsi="Times New Roman" w:cs="Times New Roman"/>
          <w:sz w:val="28"/>
          <w:szCs w:val="28"/>
        </w:rPr>
        <w:t>201</w:t>
      </w:r>
      <w:r w:rsidR="006C4B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59" w:rsidRPr="007252B9">
        <w:rPr>
          <w:rFonts w:ascii="Times New Roman" w:hAnsi="Times New Roman" w:cs="Times New Roman"/>
          <w:sz w:val="28"/>
          <w:szCs w:val="28"/>
        </w:rPr>
        <w:t>учебного  года</w:t>
      </w:r>
      <w:proofErr w:type="gramEnd"/>
      <w:r w:rsidR="000F7959" w:rsidRPr="007252B9">
        <w:rPr>
          <w:rFonts w:ascii="Times New Roman" w:hAnsi="Times New Roman" w:cs="Times New Roman"/>
          <w:sz w:val="28"/>
          <w:szCs w:val="28"/>
        </w:rPr>
        <w:t xml:space="preserve">  проведен  мониторинг  соответствия  </w:t>
      </w:r>
      <w:r w:rsidR="00A902B3" w:rsidRPr="007252B9">
        <w:rPr>
          <w:rFonts w:ascii="Times New Roman" w:hAnsi="Times New Roman" w:cs="Times New Roman"/>
          <w:sz w:val="28"/>
          <w:szCs w:val="28"/>
        </w:rPr>
        <w:t>программ</w:t>
      </w:r>
    </w:p>
    <w:p w:rsidR="00A902B3" w:rsidRDefault="0043710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академических концертов </w:t>
      </w:r>
      <w:proofErr w:type="gramStart"/>
      <w:r w:rsidR="000F7959" w:rsidRPr="007252B9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6C4B7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C4B74">
        <w:rPr>
          <w:rFonts w:ascii="Times New Roman" w:hAnsi="Times New Roman" w:cs="Times New Roman"/>
          <w:sz w:val="28"/>
          <w:szCs w:val="28"/>
        </w:rPr>
        <w:t>-7</w:t>
      </w:r>
      <w:r w:rsidR="000F7959" w:rsidRPr="007252B9">
        <w:rPr>
          <w:rFonts w:ascii="Times New Roman" w:hAnsi="Times New Roman" w:cs="Times New Roman"/>
          <w:sz w:val="28"/>
          <w:szCs w:val="28"/>
        </w:rPr>
        <w:t xml:space="preserve">  классов  фондам  оценочных  средств  </w:t>
      </w:r>
      <w:r w:rsidR="00A902B3" w:rsidRPr="007252B9">
        <w:rPr>
          <w:rFonts w:ascii="Times New Roman" w:hAnsi="Times New Roman" w:cs="Times New Roman"/>
          <w:sz w:val="28"/>
          <w:szCs w:val="28"/>
        </w:rPr>
        <w:t>и</w:t>
      </w:r>
      <w:r w:rsidR="00482BD2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7252B9">
        <w:rPr>
          <w:rFonts w:ascii="Times New Roman" w:hAnsi="Times New Roman" w:cs="Times New Roman"/>
          <w:sz w:val="28"/>
          <w:szCs w:val="28"/>
        </w:rPr>
        <w:t>предпрофессиональным    программам  «Фортепиано»    (учебный  предмет</w:t>
      </w:r>
      <w:r w:rsidR="000F7959" w:rsidRPr="007252B9">
        <w:rPr>
          <w:rFonts w:ascii="Times New Roman" w:hAnsi="Times New Roman" w:cs="Times New Roman"/>
          <w:sz w:val="28"/>
          <w:szCs w:val="28"/>
        </w:rPr>
        <w:t xml:space="preserve"> «Специальность  и  чтение  с  листа»),  «</w:t>
      </w:r>
      <w:r w:rsidR="007252B9" w:rsidRPr="007252B9">
        <w:rPr>
          <w:rFonts w:ascii="Times New Roman" w:hAnsi="Times New Roman" w:cs="Times New Roman"/>
          <w:sz w:val="28"/>
          <w:szCs w:val="28"/>
        </w:rPr>
        <w:t>Струнные</w:t>
      </w:r>
      <w:r w:rsidR="000F7959" w:rsidRPr="007252B9">
        <w:rPr>
          <w:rFonts w:ascii="Times New Roman" w:hAnsi="Times New Roman" w:cs="Times New Roman"/>
          <w:sz w:val="28"/>
          <w:szCs w:val="28"/>
        </w:rPr>
        <w:t xml:space="preserve">  инструменты»  </w:t>
      </w:r>
      <w:r w:rsidR="00A902B3" w:rsidRPr="007252B9">
        <w:rPr>
          <w:rFonts w:ascii="Times New Roman" w:hAnsi="Times New Roman" w:cs="Times New Roman"/>
          <w:sz w:val="28"/>
          <w:szCs w:val="28"/>
        </w:rPr>
        <w:t>(учебный    предмет</w:t>
      </w:r>
      <w:r w:rsidR="000F7959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7252B9">
        <w:rPr>
          <w:rFonts w:ascii="Times New Roman" w:hAnsi="Times New Roman" w:cs="Times New Roman"/>
          <w:sz w:val="28"/>
          <w:szCs w:val="28"/>
        </w:rPr>
        <w:t xml:space="preserve">«Специальность»), </w:t>
      </w:r>
      <w:r w:rsidR="007252B9" w:rsidRPr="007252B9">
        <w:rPr>
          <w:rFonts w:ascii="Times New Roman" w:hAnsi="Times New Roman" w:cs="Times New Roman"/>
          <w:sz w:val="28"/>
          <w:szCs w:val="28"/>
        </w:rPr>
        <w:t xml:space="preserve">«Духовые и ударные  инструменты» (учебный    предмет «Специальность») В </w:t>
      </w:r>
      <w:r w:rsid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0F7959">
        <w:rPr>
          <w:rFonts w:ascii="Times New Roman" w:hAnsi="Times New Roman" w:cs="Times New Roman"/>
          <w:sz w:val="28"/>
          <w:szCs w:val="28"/>
        </w:rPr>
        <w:t xml:space="preserve"> школе  реализуется  план  работы  с  молодыми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преподавателями.</w:t>
      </w:r>
      <w:r w:rsidR="00C9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BD2" w:rsidRPr="00917165">
        <w:rPr>
          <w:rFonts w:ascii="Times New Roman" w:hAnsi="Times New Roman" w:cs="Times New Roman"/>
          <w:sz w:val="28"/>
          <w:szCs w:val="28"/>
        </w:rPr>
        <w:t xml:space="preserve">Кураторы </w:t>
      </w:r>
      <w:r w:rsidR="000F7959">
        <w:rPr>
          <w:rFonts w:ascii="Times New Roman" w:hAnsi="Times New Roman" w:cs="Times New Roman"/>
          <w:sz w:val="28"/>
          <w:szCs w:val="28"/>
        </w:rPr>
        <w:t xml:space="preserve"> оказывают</w:t>
      </w:r>
      <w:proofErr w:type="gramEnd"/>
      <w:r w:rsidR="000F7959">
        <w:rPr>
          <w:rFonts w:ascii="Times New Roman" w:hAnsi="Times New Roman" w:cs="Times New Roman"/>
          <w:sz w:val="28"/>
          <w:szCs w:val="28"/>
        </w:rPr>
        <w:t xml:space="preserve">  методическую  помощь  </w:t>
      </w:r>
      <w:r w:rsidR="00A902B3" w:rsidRPr="00917165">
        <w:rPr>
          <w:rFonts w:ascii="Times New Roman" w:hAnsi="Times New Roman" w:cs="Times New Roman"/>
          <w:sz w:val="28"/>
          <w:szCs w:val="28"/>
        </w:rPr>
        <w:t>мол</w:t>
      </w:r>
      <w:r w:rsidR="000F7959">
        <w:rPr>
          <w:rFonts w:ascii="Times New Roman" w:hAnsi="Times New Roman" w:cs="Times New Roman"/>
          <w:sz w:val="28"/>
          <w:szCs w:val="28"/>
        </w:rPr>
        <w:t xml:space="preserve">одым  преподавателям,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организовано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2B3" w:rsidRPr="0091716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82BD2" w:rsidRPr="00917165" w:rsidRDefault="00A902B3" w:rsidP="00C969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6C4B74">
        <w:rPr>
          <w:rFonts w:ascii="Times New Roman" w:hAnsi="Times New Roman" w:cs="Times New Roman"/>
          <w:sz w:val="28"/>
          <w:szCs w:val="28"/>
        </w:rPr>
        <w:t>8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 разработан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 откорректирован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7619">
        <w:rPr>
          <w:rFonts w:ascii="Times New Roman" w:hAnsi="Times New Roman" w:cs="Times New Roman"/>
          <w:sz w:val="28"/>
          <w:szCs w:val="28"/>
        </w:rPr>
        <w:t>я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о школьной Олимпиаде по сольфеджио, о проведении школьных конкурсов</w:t>
      </w:r>
      <w:r w:rsidR="001A724A">
        <w:rPr>
          <w:rFonts w:ascii="Times New Roman" w:hAnsi="Times New Roman" w:cs="Times New Roman"/>
          <w:sz w:val="28"/>
          <w:szCs w:val="28"/>
        </w:rPr>
        <w:t xml:space="preserve"> пьес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по отделам (Струнный и духовой отделы).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реализуется  перспективный  план  методической  работы,  в  соответствии  с</w:t>
      </w:r>
      <w:r w:rsidR="0039578B">
        <w:rPr>
          <w:rFonts w:ascii="Times New Roman" w:hAnsi="Times New Roman" w:cs="Times New Roman"/>
          <w:sz w:val="28"/>
          <w:szCs w:val="28"/>
        </w:rPr>
        <w:t xml:space="preserve"> </w:t>
      </w:r>
      <w:r w:rsidR="000F7959">
        <w:rPr>
          <w:rFonts w:ascii="Times New Roman" w:hAnsi="Times New Roman" w:cs="Times New Roman"/>
          <w:sz w:val="28"/>
          <w:szCs w:val="28"/>
        </w:rPr>
        <w:t xml:space="preserve">которым  преподаватели  выступают  с  методическими  сообщениями  на  </w:t>
      </w:r>
      <w:r w:rsidRPr="00917165">
        <w:rPr>
          <w:rFonts w:ascii="Times New Roman" w:hAnsi="Times New Roman" w:cs="Times New Roman"/>
          <w:sz w:val="28"/>
          <w:szCs w:val="28"/>
        </w:rPr>
        <w:t>методических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объединениях, проводят открытые уроки, повышают квалификацию.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Методические сообщения в 201</w:t>
      </w:r>
      <w:r w:rsidR="0043710B" w:rsidRPr="00B72345">
        <w:rPr>
          <w:rFonts w:ascii="Times New Roman" w:hAnsi="Times New Roman" w:cs="Times New Roman"/>
          <w:sz w:val="28"/>
          <w:szCs w:val="28"/>
        </w:rPr>
        <w:t xml:space="preserve">8 </w:t>
      </w:r>
      <w:r w:rsidRPr="00B72345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43710B" w:rsidRPr="00B72345">
        <w:rPr>
          <w:rFonts w:ascii="Times New Roman" w:hAnsi="Times New Roman" w:cs="Times New Roman"/>
          <w:sz w:val="28"/>
          <w:szCs w:val="28"/>
        </w:rPr>
        <w:t>5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Прове</w:t>
      </w:r>
      <w:r w:rsidR="0077686B" w:rsidRPr="00B72345">
        <w:rPr>
          <w:rFonts w:ascii="Times New Roman" w:hAnsi="Times New Roman" w:cs="Times New Roman"/>
          <w:sz w:val="28"/>
          <w:szCs w:val="28"/>
        </w:rPr>
        <w:t>дение открытых уроков</w:t>
      </w:r>
      <w:r w:rsidRPr="00B72345">
        <w:rPr>
          <w:rFonts w:ascii="Times New Roman" w:hAnsi="Times New Roman" w:cs="Times New Roman"/>
          <w:sz w:val="28"/>
          <w:szCs w:val="28"/>
        </w:rPr>
        <w:t xml:space="preserve"> в 201</w:t>
      </w:r>
      <w:r w:rsidR="0043710B" w:rsidRPr="00B72345">
        <w:rPr>
          <w:rFonts w:ascii="Times New Roman" w:hAnsi="Times New Roman" w:cs="Times New Roman"/>
          <w:sz w:val="28"/>
          <w:szCs w:val="28"/>
        </w:rPr>
        <w:t>8</w:t>
      </w:r>
      <w:r w:rsidRPr="00B7234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выездные – </w:t>
      </w:r>
      <w:r w:rsidR="00B72345" w:rsidRPr="00B72345">
        <w:rPr>
          <w:rFonts w:ascii="Times New Roman" w:hAnsi="Times New Roman" w:cs="Times New Roman"/>
          <w:sz w:val="28"/>
          <w:szCs w:val="28"/>
        </w:rPr>
        <w:t>5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школьный уровень – </w:t>
      </w:r>
      <w:r w:rsidR="00B72345" w:rsidRPr="00B72345">
        <w:rPr>
          <w:rFonts w:ascii="Times New Roman" w:hAnsi="Times New Roman" w:cs="Times New Roman"/>
          <w:sz w:val="28"/>
          <w:szCs w:val="28"/>
        </w:rPr>
        <w:t>6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Повышение</w:t>
      </w:r>
      <w:r w:rsidR="00E47619" w:rsidRPr="00B72345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B72345">
        <w:rPr>
          <w:rFonts w:ascii="Times New Roman" w:hAnsi="Times New Roman" w:cs="Times New Roman"/>
          <w:sz w:val="28"/>
          <w:szCs w:val="28"/>
        </w:rPr>
        <w:t>в 201</w:t>
      </w:r>
      <w:r w:rsidR="00B72345" w:rsidRPr="00B72345">
        <w:rPr>
          <w:rFonts w:ascii="Times New Roman" w:hAnsi="Times New Roman" w:cs="Times New Roman"/>
          <w:sz w:val="28"/>
          <w:szCs w:val="28"/>
        </w:rPr>
        <w:t>8</w:t>
      </w:r>
      <w:r w:rsidRPr="00B723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 w:rsidRPr="00B7234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6C4B74" w:rsidRDefault="00A902B3" w:rsidP="0091716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В 201</w:t>
      </w:r>
      <w:r w:rsidR="00B72345" w:rsidRPr="00B72345">
        <w:rPr>
          <w:rFonts w:ascii="Times New Roman" w:hAnsi="Times New Roman" w:cs="Times New Roman"/>
          <w:sz w:val="28"/>
          <w:szCs w:val="28"/>
        </w:rPr>
        <w:t>8</w:t>
      </w:r>
      <w:r w:rsidRPr="00B72345">
        <w:rPr>
          <w:rFonts w:ascii="Times New Roman" w:hAnsi="Times New Roman" w:cs="Times New Roman"/>
          <w:sz w:val="28"/>
          <w:szCs w:val="28"/>
        </w:rPr>
        <w:t xml:space="preserve"> году повысили свою</w:t>
      </w:r>
      <w:r w:rsidR="00155F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Pr="00B72345">
        <w:rPr>
          <w:rFonts w:ascii="Times New Roman" w:hAnsi="Times New Roman" w:cs="Times New Roman"/>
          <w:sz w:val="28"/>
          <w:szCs w:val="28"/>
        </w:rPr>
        <w:t>квалификацию на курсах, проводимых Учебно-методическим центром по образованию</w:t>
      </w:r>
      <w:r w:rsidR="00155F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Pr="00B72345">
        <w:rPr>
          <w:rFonts w:ascii="Times New Roman" w:hAnsi="Times New Roman" w:cs="Times New Roman"/>
          <w:sz w:val="28"/>
          <w:szCs w:val="28"/>
        </w:rPr>
        <w:t xml:space="preserve">Комитета по культуре Санкт-Петербурга а также на курсах и семинарах в других </w:t>
      </w:r>
      <w:proofErr w:type="gramStart"/>
      <w:r w:rsidRPr="00B72345">
        <w:rPr>
          <w:rFonts w:ascii="Times New Roman" w:hAnsi="Times New Roman" w:cs="Times New Roman"/>
          <w:sz w:val="28"/>
          <w:szCs w:val="28"/>
        </w:rPr>
        <w:t>организациях</w:t>
      </w:r>
      <w:r w:rsidR="00155F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="00B72345" w:rsidRPr="008E114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B72345" w:rsidRPr="008E1140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A902B3" w:rsidRPr="00B7234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2345">
        <w:rPr>
          <w:rFonts w:ascii="Times New Roman" w:hAnsi="Times New Roman" w:cs="Times New Roman"/>
          <w:sz w:val="28"/>
          <w:szCs w:val="28"/>
        </w:rPr>
        <w:t>Представители  педагогического</w:t>
      </w:r>
      <w:proofErr w:type="gramEnd"/>
      <w:r w:rsidRPr="00B72345">
        <w:rPr>
          <w:rFonts w:ascii="Times New Roman" w:hAnsi="Times New Roman" w:cs="Times New Roman"/>
          <w:sz w:val="28"/>
          <w:szCs w:val="28"/>
        </w:rPr>
        <w:t xml:space="preserve">  коллектива  участвуют  в  конференциях,  форумах               и</w:t>
      </w:r>
      <w:r w:rsidR="0077686B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="00AC1252" w:rsidRPr="00B72345">
        <w:rPr>
          <w:rFonts w:ascii="Times New Roman" w:hAnsi="Times New Roman" w:cs="Times New Roman"/>
          <w:sz w:val="28"/>
          <w:szCs w:val="28"/>
        </w:rPr>
        <w:t xml:space="preserve">других  общественно  </w:t>
      </w:r>
      <w:r w:rsidRPr="00B72345">
        <w:rPr>
          <w:rFonts w:ascii="Times New Roman" w:hAnsi="Times New Roman" w:cs="Times New Roman"/>
          <w:sz w:val="28"/>
          <w:szCs w:val="28"/>
        </w:rPr>
        <w:t>значимых     мероприятиях,      где   делятся   педагогическим      опытом,</w:t>
      </w:r>
      <w:r w:rsidR="0077686B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Pr="00B72345">
        <w:rPr>
          <w:rFonts w:ascii="Times New Roman" w:hAnsi="Times New Roman" w:cs="Times New Roman"/>
          <w:sz w:val="28"/>
          <w:szCs w:val="28"/>
        </w:rPr>
        <w:t>представляют учебные программы и методические разработки.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Участие в конференциях в 201</w:t>
      </w:r>
      <w:r w:rsidR="0043710B" w:rsidRPr="00B72345">
        <w:rPr>
          <w:rFonts w:ascii="Times New Roman" w:hAnsi="Times New Roman" w:cs="Times New Roman"/>
          <w:sz w:val="28"/>
          <w:szCs w:val="28"/>
        </w:rPr>
        <w:t>8</w:t>
      </w:r>
      <w:r w:rsidRPr="00B723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69F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252B9" w:rsidRPr="00B72345">
        <w:rPr>
          <w:rFonts w:ascii="Times New Roman" w:hAnsi="Times New Roman" w:cs="Times New Roman"/>
          <w:sz w:val="28"/>
          <w:szCs w:val="28"/>
        </w:rPr>
        <w:t>7</w:t>
      </w:r>
      <w:r w:rsidR="00AC1252"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Pr="00B72345">
        <w:rPr>
          <w:rFonts w:ascii="Times New Roman" w:hAnsi="Times New Roman" w:cs="Times New Roman"/>
          <w:sz w:val="28"/>
          <w:szCs w:val="28"/>
        </w:rPr>
        <w:t>участников</w:t>
      </w:r>
    </w:p>
    <w:p w:rsidR="00A902B3" w:rsidRPr="00B7234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Наличие опубликованных </w:t>
      </w:r>
      <w:proofErr w:type="gramStart"/>
      <w:r w:rsidRPr="00B72345">
        <w:rPr>
          <w:rFonts w:ascii="Times New Roman" w:hAnsi="Times New Roman" w:cs="Times New Roman"/>
          <w:sz w:val="28"/>
          <w:szCs w:val="28"/>
        </w:rPr>
        <w:t>материалов  в</w:t>
      </w:r>
      <w:proofErr w:type="gramEnd"/>
      <w:r w:rsidRPr="00B72345">
        <w:rPr>
          <w:rFonts w:ascii="Times New Roman" w:hAnsi="Times New Roman" w:cs="Times New Roman"/>
          <w:sz w:val="28"/>
          <w:szCs w:val="28"/>
        </w:rPr>
        <w:t xml:space="preserve"> 201</w:t>
      </w:r>
      <w:r w:rsidR="00B72345" w:rsidRPr="00B72345">
        <w:rPr>
          <w:rFonts w:ascii="Times New Roman" w:hAnsi="Times New Roman" w:cs="Times New Roman"/>
          <w:sz w:val="28"/>
          <w:szCs w:val="28"/>
        </w:rPr>
        <w:t>8</w:t>
      </w:r>
      <w:r w:rsidRPr="00B723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 w:rsidRPr="00B7234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Всего опубликовано:</w:t>
      </w:r>
    </w:p>
    <w:p w:rsidR="00A902B3" w:rsidRPr="00B72345" w:rsidRDefault="0077686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Интернет-публикации – </w:t>
      </w:r>
      <w:r w:rsidR="007252B9" w:rsidRPr="00B72345">
        <w:rPr>
          <w:rFonts w:ascii="Times New Roman" w:hAnsi="Times New Roman" w:cs="Times New Roman"/>
          <w:sz w:val="28"/>
          <w:szCs w:val="28"/>
        </w:rPr>
        <w:t>3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СМИ - </w:t>
      </w:r>
      <w:r w:rsidR="00B72345">
        <w:rPr>
          <w:rFonts w:ascii="Times New Roman" w:hAnsi="Times New Roman" w:cs="Times New Roman"/>
          <w:sz w:val="28"/>
          <w:szCs w:val="28"/>
        </w:rPr>
        <w:t>3</w:t>
      </w:r>
    </w:p>
    <w:p w:rsidR="00A902B3" w:rsidRPr="00B7234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Готовятся к изданию - </w:t>
      </w:r>
      <w:r w:rsidR="00B72345" w:rsidRPr="00B72345">
        <w:rPr>
          <w:rFonts w:ascii="Times New Roman" w:hAnsi="Times New Roman" w:cs="Times New Roman"/>
          <w:sz w:val="28"/>
          <w:szCs w:val="28"/>
        </w:rPr>
        <w:t>1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Результативное участие в профессиональных конкурсах свидетельствует об активизации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творческой и методической деятельности преподавателей.</w:t>
      </w:r>
    </w:p>
    <w:p w:rsidR="00A902B3" w:rsidRPr="00BF240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 в 201</w:t>
      </w:r>
      <w:r w:rsidR="006C4B7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 w:rsidR="003B56BA"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6C4B74" w:rsidRDefault="001A724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B74">
        <w:rPr>
          <w:rFonts w:ascii="Times New Roman" w:hAnsi="Times New Roman" w:cs="Times New Roman"/>
          <w:sz w:val="28"/>
          <w:szCs w:val="28"/>
        </w:rPr>
        <w:t>1</w:t>
      </w:r>
      <w:r w:rsidR="00AB44A8" w:rsidRPr="006C4B74">
        <w:rPr>
          <w:rFonts w:ascii="Times New Roman" w:hAnsi="Times New Roman" w:cs="Times New Roman"/>
          <w:sz w:val="28"/>
          <w:szCs w:val="28"/>
        </w:rPr>
        <w:t>.</w:t>
      </w:r>
      <w:r w:rsidR="006C4B74" w:rsidRPr="006C4B74">
        <w:rPr>
          <w:rFonts w:ascii="Times New Roman" w:hAnsi="Times New Roman" w:cs="Times New Roman"/>
          <w:sz w:val="28"/>
          <w:szCs w:val="28"/>
        </w:rPr>
        <w:t xml:space="preserve"> </w:t>
      </w:r>
      <w:r w:rsidR="00E55027" w:rsidRPr="006C4B74">
        <w:rPr>
          <w:rFonts w:ascii="Times New Roman" w:hAnsi="Times New Roman" w:cs="Times New Roman"/>
          <w:sz w:val="28"/>
          <w:szCs w:val="28"/>
        </w:rPr>
        <w:t xml:space="preserve">Мурашова </w:t>
      </w:r>
      <w:r w:rsidR="00A21C0C" w:rsidRPr="006C4B74">
        <w:rPr>
          <w:rFonts w:ascii="Times New Roman" w:hAnsi="Times New Roman" w:cs="Times New Roman"/>
          <w:sz w:val="28"/>
          <w:szCs w:val="28"/>
        </w:rPr>
        <w:t>Е.Н.</w:t>
      </w:r>
      <w:r w:rsidR="00E55027" w:rsidRPr="006C4B74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3972BD" w:rsidRPr="006C4B74">
        <w:rPr>
          <w:rFonts w:ascii="Times New Roman" w:hAnsi="Times New Roman" w:cs="Times New Roman"/>
          <w:sz w:val="28"/>
          <w:szCs w:val="28"/>
        </w:rPr>
        <w:t>ь</w:t>
      </w:r>
      <w:r w:rsidR="00B72345">
        <w:rPr>
          <w:rFonts w:ascii="Times New Roman" w:hAnsi="Times New Roman" w:cs="Times New Roman"/>
          <w:sz w:val="28"/>
          <w:szCs w:val="28"/>
        </w:rPr>
        <w:t xml:space="preserve"> класса хора </w:t>
      </w:r>
      <w:r w:rsidR="00AB44A8" w:rsidRPr="006C4B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02B3" w:rsidRPr="006C4B74">
        <w:rPr>
          <w:rFonts w:ascii="Times New Roman" w:hAnsi="Times New Roman" w:cs="Times New Roman"/>
          <w:sz w:val="28"/>
          <w:szCs w:val="28"/>
        </w:rPr>
        <w:t>Благодарность  Комитета</w:t>
      </w:r>
      <w:proofErr w:type="gramEnd"/>
      <w:r w:rsidR="00A902B3" w:rsidRPr="006C4B74">
        <w:rPr>
          <w:rFonts w:ascii="Times New Roman" w:hAnsi="Times New Roman" w:cs="Times New Roman"/>
          <w:sz w:val="28"/>
          <w:szCs w:val="28"/>
        </w:rPr>
        <w:t xml:space="preserve">  по</w:t>
      </w:r>
      <w:r w:rsidR="00E55027" w:rsidRPr="006C4B74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6C4B74">
        <w:rPr>
          <w:rFonts w:ascii="Times New Roman" w:hAnsi="Times New Roman" w:cs="Times New Roman"/>
          <w:sz w:val="28"/>
          <w:szCs w:val="28"/>
        </w:rPr>
        <w:t>культуре Санкт-Петербурга</w:t>
      </w:r>
    </w:p>
    <w:p w:rsidR="006C4B74" w:rsidRPr="006C4B74" w:rsidRDefault="006C4B74" w:rsidP="006C4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B74">
        <w:rPr>
          <w:rFonts w:ascii="Times New Roman" w:hAnsi="Times New Roman" w:cs="Times New Roman"/>
          <w:sz w:val="28"/>
          <w:szCs w:val="28"/>
        </w:rPr>
        <w:t>2.Рыжова Н.И</w:t>
      </w:r>
      <w:r w:rsidR="00B72345">
        <w:rPr>
          <w:rFonts w:ascii="Times New Roman" w:hAnsi="Times New Roman" w:cs="Times New Roman"/>
          <w:sz w:val="28"/>
          <w:szCs w:val="28"/>
        </w:rPr>
        <w:t xml:space="preserve">. – концертмейстер класса хора </w:t>
      </w:r>
      <w:r w:rsidRPr="006C4B74">
        <w:rPr>
          <w:rFonts w:ascii="Times New Roman" w:hAnsi="Times New Roman" w:cs="Times New Roman"/>
          <w:sz w:val="28"/>
          <w:szCs w:val="28"/>
        </w:rPr>
        <w:t xml:space="preserve">- Благодарность </w:t>
      </w:r>
      <w:proofErr w:type="gramStart"/>
      <w:r w:rsidRPr="006C4B74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Pr="006C4B74">
        <w:rPr>
          <w:rFonts w:ascii="Times New Roman" w:hAnsi="Times New Roman" w:cs="Times New Roman"/>
          <w:sz w:val="28"/>
          <w:szCs w:val="28"/>
        </w:rPr>
        <w:t xml:space="preserve"> культуре Санкт-Петербурга</w:t>
      </w:r>
    </w:p>
    <w:p w:rsidR="00C969F3" w:rsidRPr="006C4B74" w:rsidRDefault="00C969F3" w:rsidP="0091716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A902B3" w:rsidRPr="00105D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Конкурсы музыкантов-исполнителей</w:t>
      </w:r>
    </w:p>
    <w:p w:rsidR="00A902B3" w:rsidRDefault="0039578B" w:rsidP="00AC7A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Чореф</w:t>
      </w:r>
      <w:proofErr w:type="spellEnd"/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–Х</w:t>
      </w:r>
      <w:r w:rsidR="00B72345" w:rsidRPr="00B7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«</w:t>
      </w:r>
      <w:proofErr w:type="spellStart"/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</w:t>
      </w:r>
      <w:proofErr w:type="spellEnd"/>
      <w:r w:rsidR="00B72345" w:rsidRPr="00B7234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-музыка!» Диплом лучшему концертмейстеру.</w:t>
      </w:r>
    </w:p>
    <w:p w:rsidR="00C05D53" w:rsidRPr="00C05D53" w:rsidRDefault="00C05D53" w:rsidP="00AC7A8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А.М. Елекоев – СПб детско-юношеский фестиваль инструментальной барочной музыки на струнных щипковых инструментах «Перекличка птиц» Диплом лауреата фестиваля за исполнительский артистизм.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Преподаватели школы приглашаются к участию в работе жюри профессиональных конкурсов,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что свидетельствует о высоком уровне профессиональной компетентности педагогического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состава школы.</w:t>
      </w:r>
    </w:p>
    <w:p w:rsidR="007252B9" w:rsidRDefault="007252B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4A8" w:rsidRPr="00917165" w:rsidRDefault="00AB44A8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жюри конкурсов в 201</w:t>
      </w:r>
      <w:r w:rsidR="006C4B7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</w:p>
    <w:p w:rsidR="00AC7A82" w:rsidRDefault="00AC7A82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1B78" w:rsidRDefault="004A1B7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A1B78">
        <w:rPr>
          <w:rFonts w:ascii="Times New Roman" w:hAnsi="Times New Roman" w:cs="Times New Roman"/>
          <w:sz w:val="28"/>
          <w:szCs w:val="28"/>
        </w:rPr>
        <w:lastRenderedPageBreak/>
        <w:t>Коцарева</w:t>
      </w:r>
      <w:proofErr w:type="spellEnd"/>
      <w:r w:rsidRPr="004A1B78">
        <w:rPr>
          <w:rFonts w:ascii="Times New Roman" w:hAnsi="Times New Roman" w:cs="Times New Roman"/>
          <w:sz w:val="28"/>
          <w:szCs w:val="28"/>
        </w:rPr>
        <w:t xml:space="preserve"> Н.Г. </w:t>
      </w:r>
      <w:r w:rsidR="00B723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C4B7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-исполнительского конкурса «Бывает в</w:t>
      </w:r>
      <w:r w:rsidR="006C4B74">
        <w:rPr>
          <w:rFonts w:ascii="Times New Roman" w:hAnsi="Times New Roman" w:cs="Times New Roman"/>
          <w:sz w:val="28"/>
          <w:szCs w:val="28"/>
        </w:rPr>
        <w:t>се на свете хорошо» декабрь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1B78" w:rsidRPr="004A1B78" w:rsidRDefault="004A1B78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Default="00280859" w:rsidP="00AC7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43E6B">
        <w:rPr>
          <w:rFonts w:ascii="Times New Roman" w:hAnsi="Times New Roman" w:cs="Times New Roman"/>
          <w:sz w:val="28"/>
          <w:szCs w:val="28"/>
        </w:rPr>
        <w:t xml:space="preserve">Наумова Р.З. </w:t>
      </w:r>
      <w:r w:rsidR="00B72345">
        <w:rPr>
          <w:rFonts w:ascii="Times New Roman" w:hAnsi="Times New Roman" w:cs="Times New Roman"/>
          <w:sz w:val="28"/>
          <w:szCs w:val="28"/>
        </w:rPr>
        <w:t xml:space="preserve">- </w:t>
      </w:r>
      <w:r w:rsidR="00F43E6B" w:rsidRPr="00F43E6B">
        <w:rPr>
          <w:rFonts w:ascii="Times New Roman" w:hAnsi="Times New Roman" w:cs="Times New Roman"/>
          <w:sz w:val="28"/>
          <w:szCs w:val="28"/>
        </w:rPr>
        <w:t>работа в жюри «</w:t>
      </w:r>
      <w:r w:rsidR="00AC7A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4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A82" w:rsidRPr="00AC7A82">
        <w:rPr>
          <w:rFonts w:ascii="Times New Roman" w:hAnsi="Times New Roman" w:cs="Times New Roman"/>
          <w:sz w:val="28"/>
          <w:szCs w:val="28"/>
        </w:rPr>
        <w:t xml:space="preserve"> </w:t>
      </w:r>
      <w:r w:rsidR="00F43E6B" w:rsidRPr="00F43E6B">
        <w:rPr>
          <w:rFonts w:ascii="Times New Roman" w:hAnsi="Times New Roman" w:cs="Times New Roman"/>
          <w:sz w:val="28"/>
          <w:szCs w:val="28"/>
        </w:rPr>
        <w:t>Открытого регионального фестиваля-конкурса ансамблевой музыки» г. Зеленогорск</w:t>
      </w:r>
      <w:r w:rsidR="00B72345">
        <w:rPr>
          <w:rFonts w:ascii="Times New Roman" w:hAnsi="Times New Roman" w:cs="Times New Roman"/>
          <w:sz w:val="28"/>
          <w:szCs w:val="28"/>
        </w:rPr>
        <w:t>,</w:t>
      </w:r>
      <w:r w:rsidR="006C4B74">
        <w:rPr>
          <w:rFonts w:ascii="Times New Roman" w:hAnsi="Times New Roman" w:cs="Times New Roman"/>
          <w:sz w:val="28"/>
          <w:szCs w:val="28"/>
        </w:rPr>
        <w:t xml:space="preserve"> декабрь 2018</w:t>
      </w:r>
      <w:r w:rsidR="00AC7A8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80859" w:rsidRDefault="0028085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Pr="004902FE" w:rsidRDefault="004A1B78" w:rsidP="00AC7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</w:t>
      </w:r>
      <w:r w:rsidR="00B72345">
        <w:rPr>
          <w:rFonts w:ascii="Times New Roman" w:hAnsi="Times New Roman" w:cs="Times New Roman"/>
          <w:sz w:val="28"/>
          <w:szCs w:val="28"/>
        </w:rPr>
        <w:t xml:space="preserve">в Д.Б. - работа в жюри </w:t>
      </w:r>
      <w:r w:rsidR="004902FE">
        <w:rPr>
          <w:rFonts w:ascii="Times New Roman" w:hAnsi="Times New Roman" w:cs="Times New Roman"/>
          <w:sz w:val="28"/>
          <w:szCs w:val="28"/>
        </w:rPr>
        <w:t>открытого конкур</w:t>
      </w:r>
      <w:r w:rsidR="006C4B74">
        <w:rPr>
          <w:rFonts w:ascii="Times New Roman" w:hAnsi="Times New Roman" w:cs="Times New Roman"/>
          <w:sz w:val="28"/>
          <w:szCs w:val="28"/>
        </w:rPr>
        <w:t xml:space="preserve">са «Юный композитор» </w:t>
      </w:r>
      <w:r w:rsidR="00B723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B72345">
        <w:rPr>
          <w:rFonts w:ascii="Times New Roman" w:hAnsi="Times New Roman" w:cs="Times New Roman"/>
          <w:sz w:val="28"/>
          <w:szCs w:val="28"/>
        </w:rPr>
        <w:t>Ярославль,</w:t>
      </w:r>
      <w:r w:rsidR="006C4B74">
        <w:rPr>
          <w:rFonts w:ascii="Times New Roman" w:hAnsi="Times New Roman" w:cs="Times New Roman"/>
          <w:sz w:val="28"/>
          <w:szCs w:val="28"/>
        </w:rPr>
        <w:t>ноябрь</w:t>
      </w:r>
      <w:proofErr w:type="spellEnd"/>
      <w:proofErr w:type="gramEnd"/>
      <w:r w:rsidR="006C4B74">
        <w:rPr>
          <w:rFonts w:ascii="Times New Roman" w:hAnsi="Times New Roman" w:cs="Times New Roman"/>
          <w:sz w:val="28"/>
          <w:szCs w:val="28"/>
        </w:rPr>
        <w:t xml:space="preserve"> 2018</w:t>
      </w:r>
      <w:r w:rsidR="004902F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B4548" w:rsidRDefault="006B4548" w:rsidP="00AC7A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Pr="00B72345" w:rsidRDefault="00105DB3" w:rsidP="00AC7A82">
      <w:pPr>
        <w:jc w:val="both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proofErr w:type="gramStart"/>
      <w:r w:rsidRPr="00B72345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="00AC7A82" w:rsidRPr="00B723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710B" w:rsidRPr="00B72345" w:rsidRDefault="0043710B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октябрь 2018 – Всероссийская олимпиада по сольфеджио</w:t>
      </w:r>
      <w:r w:rsidR="00B72345">
        <w:rPr>
          <w:rFonts w:ascii="Times New Roman" w:hAnsi="Times New Roman" w:cs="Times New Roman"/>
          <w:sz w:val="28"/>
          <w:szCs w:val="28"/>
        </w:rPr>
        <w:t>,</w:t>
      </w:r>
      <w:r w:rsidRPr="00B72345">
        <w:rPr>
          <w:rFonts w:ascii="Times New Roman" w:hAnsi="Times New Roman" w:cs="Times New Roman"/>
          <w:sz w:val="28"/>
          <w:szCs w:val="28"/>
        </w:rPr>
        <w:t xml:space="preserve"> Белгородская область, г. Губкин </w:t>
      </w:r>
    </w:p>
    <w:p w:rsidR="004A1B78" w:rsidRPr="00B72345" w:rsidRDefault="00B72345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4548" w:rsidRPr="00B72345">
        <w:rPr>
          <w:rFonts w:ascii="Times New Roman" w:hAnsi="Times New Roman" w:cs="Times New Roman"/>
          <w:sz w:val="28"/>
          <w:szCs w:val="28"/>
        </w:rPr>
        <w:t>арт</w:t>
      </w:r>
      <w:r w:rsidRPr="00B72345">
        <w:rPr>
          <w:rFonts w:ascii="Times New Roman" w:hAnsi="Times New Roman" w:cs="Times New Roman"/>
          <w:sz w:val="28"/>
          <w:szCs w:val="28"/>
        </w:rPr>
        <w:t xml:space="preserve"> 2018</w:t>
      </w:r>
      <w:r w:rsidR="004A1B78" w:rsidRPr="00B72345">
        <w:rPr>
          <w:rFonts w:ascii="Times New Roman" w:hAnsi="Times New Roman" w:cs="Times New Roman"/>
          <w:sz w:val="28"/>
          <w:szCs w:val="28"/>
        </w:rPr>
        <w:t xml:space="preserve">, Республика Башкортостан, г. </w:t>
      </w:r>
      <w:proofErr w:type="gramStart"/>
      <w:r w:rsidR="004A1B78" w:rsidRPr="00B72345">
        <w:rPr>
          <w:rFonts w:ascii="Times New Roman" w:hAnsi="Times New Roman" w:cs="Times New Roman"/>
          <w:sz w:val="28"/>
          <w:szCs w:val="28"/>
        </w:rPr>
        <w:t>Стерлитамак  –</w:t>
      </w:r>
      <w:proofErr w:type="gram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Всероссийский конкурс исполнительских искусств «Золотая лестница»</w:t>
      </w:r>
      <w:r w:rsidR="004A1B78" w:rsidRPr="00B72345">
        <w:rPr>
          <w:sz w:val="28"/>
          <w:szCs w:val="28"/>
        </w:rPr>
        <w:t xml:space="preserve">  </w:t>
      </w:r>
    </w:p>
    <w:p w:rsidR="004A1B78" w:rsidRPr="00B72345" w:rsidRDefault="00AC7A82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5">
        <w:rPr>
          <w:rFonts w:ascii="Times New Roman" w:hAnsi="Times New Roman" w:cs="Times New Roman"/>
          <w:sz w:val="28"/>
          <w:szCs w:val="28"/>
        </w:rPr>
        <w:t>октябр</w:t>
      </w:r>
      <w:r w:rsidR="00B72345" w:rsidRPr="00B72345">
        <w:rPr>
          <w:rFonts w:ascii="Times New Roman" w:hAnsi="Times New Roman" w:cs="Times New Roman"/>
          <w:sz w:val="28"/>
          <w:szCs w:val="28"/>
        </w:rPr>
        <w:t>ь</w:t>
      </w:r>
      <w:r w:rsidRPr="00B72345">
        <w:rPr>
          <w:rFonts w:ascii="Times New Roman" w:hAnsi="Times New Roman" w:cs="Times New Roman"/>
          <w:sz w:val="28"/>
          <w:szCs w:val="28"/>
        </w:rPr>
        <w:t xml:space="preserve"> </w:t>
      </w:r>
      <w:r w:rsidR="00B72345" w:rsidRPr="00B72345">
        <w:rPr>
          <w:rFonts w:ascii="Times New Roman" w:hAnsi="Times New Roman" w:cs="Times New Roman"/>
          <w:sz w:val="28"/>
          <w:szCs w:val="28"/>
        </w:rPr>
        <w:t>2018</w:t>
      </w:r>
      <w:r w:rsidR="00B72345">
        <w:rPr>
          <w:rFonts w:ascii="Times New Roman" w:hAnsi="Times New Roman" w:cs="Times New Roman"/>
          <w:sz w:val="28"/>
          <w:szCs w:val="28"/>
        </w:rPr>
        <w:t xml:space="preserve">, - </w:t>
      </w:r>
      <w:r w:rsidR="004A1B78" w:rsidRPr="00B72345">
        <w:rPr>
          <w:rFonts w:ascii="Times New Roman" w:hAnsi="Times New Roman" w:cs="Times New Roman"/>
          <w:sz w:val="28"/>
          <w:szCs w:val="28"/>
        </w:rPr>
        <w:t>«</w:t>
      </w:r>
      <w:r w:rsidR="00B72345" w:rsidRPr="00B7234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A1B78" w:rsidRPr="00B72345">
        <w:rPr>
          <w:rFonts w:ascii="Times New Roman" w:hAnsi="Times New Roman" w:cs="Times New Roman"/>
          <w:sz w:val="28"/>
          <w:szCs w:val="28"/>
        </w:rPr>
        <w:t xml:space="preserve"> Олимпиада искусств стран СНГ» при </w:t>
      </w:r>
      <w:proofErr w:type="gramStart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поддержке 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World</w:t>
      </w:r>
      <w:proofErr w:type="spellEnd"/>
      <w:proofErr w:type="gram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– WADA Российского представительства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Delphic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— IDC Общероссийской  федерации искусств — ОФИС, Администрации города Губкина и </w:t>
      </w:r>
      <w:proofErr w:type="spellStart"/>
      <w:r w:rsidR="004A1B78" w:rsidRPr="00B7234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4A1B78" w:rsidRPr="00B72345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902B3" w:rsidRPr="00AB44A8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4A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6B4548">
        <w:rPr>
          <w:rFonts w:ascii="Times New Roman" w:hAnsi="Times New Roman" w:cs="Times New Roman"/>
          <w:sz w:val="28"/>
          <w:szCs w:val="28"/>
        </w:rPr>
        <w:t xml:space="preserve">СПб ГБУ ДО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917165">
        <w:rPr>
          <w:rFonts w:ascii="Times New Roman" w:hAnsi="Times New Roman" w:cs="Times New Roman"/>
          <w:sz w:val="28"/>
          <w:szCs w:val="28"/>
        </w:rPr>
        <w:t>организована  и  проводится  планомерно,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результативность   работы   подтверждена      участием   педагогических   работников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конференциях,      конкурсах,    наличием    публикаций.     </w:t>
      </w:r>
      <w:r w:rsidRPr="007252B9">
        <w:rPr>
          <w:rFonts w:ascii="Times New Roman" w:hAnsi="Times New Roman" w:cs="Times New Roman"/>
          <w:sz w:val="28"/>
          <w:szCs w:val="28"/>
        </w:rPr>
        <w:t>Анализ     тем   методических     разработок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B44A8" w:rsidRPr="007252B9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Pr="007252B9">
        <w:rPr>
          <w:rFonts w:ascii="Times New Roman" w:hAnsi="Times New Roman" w:cs="Times New Roman"/>
          <w:sz w:val="28"/>
          <w:szCs w:val="28"/>
        </w:rPr>
        <w:t>что   зачастую    методические    разработки    имеют    теоретическую     направленность.</w:t>
      </w:r>
      <w:r w:rsidR="00AB44A8" w:rsidRPr="007252B9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7252B9">
        <w:rPr>
          <w:rFonts w:ascii="Times New Roman" w:hAnsi="Times New Roman" w:cs="Times New Roman"/>
          <w:sz w:val="28"/>
          <w:szCs w:val="28"/>
        </w:rPr>
        <w:t>обратить  внимание</w:t>
      </w:r>
      <w:proofErr w:type="gramEnd"/>
      <w:r w:rsidRPr="007252B9">
        <w:rPr>
          <w:rFonts w:ascii="Times New Roman" w:hAnsi="Times New Roman" w:cs="Times New Roman"/>
          <w:sz w:val="28"/>
          <w:szCs w:val="28"/>
        </w:rPr>
        <w:t xml:space="preserve">  на  усиление        практической  направленности  и  выбор  тем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Pr="007252B9">
        <w:rPr>
          <w:rFonts w:ascii="Times New Roman" w:hAnsi="Times New Roman" w:cs="Times New Roman"/>
          <w:sz w:val="28"/>
          <w:szCs w:val="28"/>
        </w:rPr>
        <w:t>методическ</w:t>
      </w:r>
      <w:r w:rsidR="00FB6C65">
        <w:rPr>
          <w:rFonts w:ascii="Times New Roman" w:hAnsi="Times New Roman" w:cs="Times New Roman"/>
          <w:sz w:val="28"/>
          <w:szCs w:val="28"/>
        </w:rPr>
        <w:t xml:space="preserve">их   </w:t>
      </w:r>
      <w:r w:rsidRPr="007252B9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FB6C65">
        <w:rPr>
          <w:rFonts w:ascii="Times New Roman" w:hAnsi="Times New Roman" w:cs="Times New Roman"/>
          <w:sz w:val="28"/>
          <w:szCs w:val="28"/>
        </w:rPr>
        <w:t>ок.</w:t>
      </w:r>
      <w:r w:rsidRPr="007252B9">
        <w:rPr>
          <w:rFonts w:ascii="Times New Roman" w:hAnsi="Times New Roman" w:cs="Times New Roman"/>
          <w:sz w:val="28"/>
          <w:szCs w:val="28"/>
        </w:rPr>
        <w:t xml:space="preserve">  </w:t>
      </w:r>
      <w:r w:rsidR="00FB6C65">
        <w:rPr>
          <w:rFonts w:ascii="Times New Roman" w:hAnsi="Times New Roman" w:cs="Times New Roman"/>
          <w:sz w:val="28"/>
          <w:szCs w:val="28"/>
        </w:rPr>
        <w:t xml:space="preserve">Тема должна отвечать </w:t>
      </w:r>
      <w:r w:rsidRPr="007252B9">
        <w:rPr>
          <w:rFonts w:ascii="Times New Roman" w:hAnsi="Times New Roman" w:cs="Times New Roman"/>
          <w:sz w:val="28"/>
          <w:szCs w:val="28"/>
        </w:rPr>
        <w:t xml:space="preserve">  </w:t>
      </w:r>
      <w:r w:rsidR="00FB6C65">
        <w:rPr>
          <w:rFonts w:ascii="Times New Roman" w:hAnsi="Times New Roman" w:cs="Times New Roman"/>
          <w:sz w:val="28"/>
          <w:szCs w:val="28"/>
        </w:rPr>
        <w:t xml:space="preserve">насущным   </w:t>
      </w:r>
      <w:r w:rsidRPr="007252B9">
        <w:rPr>
          <w:rFonts w:ascii="Times New Roman" w:hAnsi="Times New Roman" w:cs="Times New Roman"/>
          <w:sz w:val="28"/>
          <w:szCs w:val="28"/>
        </w:rPr>
        <w:t>проблемам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3972BD" w:rsidRPr="007252B9">
        <w:rPr>
          <w:rFonts w:ascii="Times New Roman" w:hAnsi="Times New Roman" w:cs="Times New Roman"/>
          <w:sz w:val="28"/>
          <w:szCs w:val="28"/>
        </w:rPr>
        <w:t>о</w:t>
      </w:r>
      <w:r w:rsidRPr="007252B9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3. СТРУКТУРА И СИСТЕМА УПРАВЛЕНИЯ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786D23" w:rsidP="009B0DA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Уставом  образовательного  учреждения  (ОУ),  нормативно-правовыми</w:t>
      </w:r>
      <w:r w:rsidR="009B0DA1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актами, действующим</w:t>
      </w:r>
      <w:r w:rsidR="001A724A">
        <w:rPr>
          <w:rFonts w:ascii="Times New Roman" w:hAnsi="Times New Roman" w:cs="Times New Roman"/>
          <w:sz w:val="28"/>
          <w:szCs w:val="28"/>
        </w:rPr>
        <w:t>и в Российской Федерации СПб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1A724A">
        <w:rPr>
          <w:rFonts w:ascii="Times New Roman" w:hAnsi="Times New Roman" w:cs="Times New Roman"/>
          <w:sz w:val="28"/>
          <w:szCs w:val="28"/>
        </w:rPr>
        <w:t xml:space="preserve"> самостоятельна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в формировании своей структуры.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Управление ОУ осуществляется в соответствии с законодательством РФ. Руководящие 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педагогические     работники     учреждения      руководствуются      следующими       нормативными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документами:  Конвенцией  ООН  о  правах  ребенка,  Законом  №273-ФЗ              «Об  образовании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Российской  Федерации»      от  29  декабря  2012  г.;  Порядком  организации  и  осуществления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образовательной     деятельности     по   дополнительным      </w:t>
      </w:r>
      <w:r w:rsidR="009B0DA1">
        <w:rPr>
          <w:rFonts w:ascii="Times New Roman" w:hAnsi="Times New Roman" w:cs="Times New Roman"/>
          <w:sz w:val="28"/>
          <w:szCs w:val="28"/>
        </w:rPr>
        <w:t xml:space="preserve">общеобразовательным  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программам,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утверждённом  Приказом  №       1008 Министерства  образования  и  науки  Российской  Федерации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России)  от  29  августа  2013  г.;  Санитарно-эпидемиологическими  правилами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нормативами СанПиН 2.4.4.3172-14 «Санитарно-эпидемиологические требования к устройству,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содержанию  и  организации  режима  работы  образовательных  организаций  дополнительного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образования   детей»,   </w:t>
      </w:r>
      <w:r w:rsidRPr="00917165">
        <w:rPr>
          <w:rFonts w:ascii="Times New Roman" w:hAnsi="Times New Roman" w:cs="Times New Roman"/>
          <w:sz w:val="28"/>
          <w:szCs w:val="28"/>
        </w:rPr>
        <w:lastRenderedPageBreak/>
        <w:t>нормативными   правовыми   актами   Санкт-Петербурга;   Лицензией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осуществление   образовательной   деятельности;   приказами   и   распоряжениями   Учредителя;</w:t>
      </w:r>
    </w:p>
    <w:p w:rsidR="00A902B3" w:rsidRPr="00917165" w:rsidRDefault="00786D2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68DD">
        <w:rPr>
          <w:rFonts w:ascii="Times New Roman" w:hAnsi="Times New Roman" w:cs="Times New Roman"/>
          <w:sz w:val="28"/>
          <w:szCs w:val="28"/>
        </w:rPr>
        <w:t xml:space="preserve">ОУ; </w:t>
      </w:r>
      <w:proofErr w:type="gramStart"/>
      <w:r w:rsidR="007252B9">
        <w:rPr>
          <w:rFonts w:ascii="Times New Roman" w:hAnsi="Times New Roman" w:cs="Times New Roman"/>
          <w:sz w:val="28"/>
          <w:szCs w:val="28"/>
        </w:rPr>
        <w:t>Программой  развития</w:t>
      </w:r>
      <w:proofErr w:type="gramEnd"/>
      <w:r w:rsidR="007252B9">
        <w:rPr>
          <w:rFonts w:ascii="Times New Roman" w:hAnsi="Times New Roman" w:cs="Times New Roman"/>
          <w:sz w:val="28"/>
          <w:szCs w:val="28"/>
        </w:rPr>
        <w:t xml:space="preserve">  СПб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3972BD">
        <w:rPr>
          <w:rFonts w:ascii="Times New Roman" w:hAnsi="Times New Roman" w:cs="Times New Roman"/>
          <w:sz w:val="28"/>
          <w:szCs w:val="28"/>
        </w:rPr>
        <w:t xml:space="preserve"> в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период до 201</w:t>
      </w:r>
      <w:r w:rsidR="006C4B74">
        <w:rPr>
          <w:rFonts w:ascii="Times New Roman" w:hAnsi="Times New Roman" w:cs="Times New Roman"/>
          <w:sz w:val="28"/>
          <w:szCs w:val="28"/>
        </w:rPr>
        <w:t>8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года, локальными актами ОУ.</w:t>
      </w:r>
    </w:p>
    <w:p w:rsidR="00A902B3" w:rsidRPr="00917165" w:rsidRDefault="009B0DA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 </w:t>
      </w:r>
      <w:r w:rsidR="00786D23">
        <w:rPr>
          <w:rFonts w:ascii="Times New Roman" w:hAnsi="Times New Roman" w:cs="Times New Roman"/>
          <w:sz w:val="28"/>
          <w:szCs w:val="28"/>
        </w:rPr>
        <w:t xml:space="preserve">директор, </w:t>
      </w:r>
      <w:r>
        <w:rPr>
          <w:rFonts w:ascii="Times New Roman" w:hAnsi="Times New Roman" w:cs="Times New Roman"/>
          <w:sz w:val="28"/>
          <w:szCs w:val="28"/>
        </w:rPr>
        <w:t xml:space="preserve"> в  своей  </w:t>
      </w:r>
      <w:r w:rsidR="00A902B3" w:rsidRPr="00917165">
        <w:rPr>
          <w:rFonts w:ascii="Times New Roman" w:hAnsi="Times New Roman" w:cs="Times New Roman"/>
          <w:sz w:val="28"/>
          <w:szCs w:val="28"/>
        </w:rPr>
        <w:t>деятельности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подотчетный Учредителю, действующий в соответствии с должностной инструкцией, трудовым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A724A">
        <w:rPr>
          <w:rFonts w:ascii="Times New Roman" w:hAnsi="Times New Roman" w:cs="Times New Roman"/>
          <w:sz w:val="28"/>
          <w:szCs w:val="28"/>
        </w:rPr>
        <w:t>договором  и  Уставом  СПб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Петрова». </w:t>
      </w:r>
      <w:r w:rsidR="00786D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ОУ  представлена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 директором,  осуществляющим  непосредственное  руководство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учреждением,  заместителями  директора  по  учебно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работе,  по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концертной работе, по 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АХЧ,   </w:t>
      </w:r>
      <w:r w:rsidR="00991EEA" w:rsidRPr="00917165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="00A902B3" w:rsidRPr="00917165">
        <w:rPr>
          <w:rFonts w:ascii="Times New Roman" w:hAnsi="Times New Roman" w:cs="Times New Roman"/>
          <w:sz w:val="28"/>
          <w:szCs w:val="28"/>
        </w:rPr>
        <w:t>, методистом.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Все  члены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администрации  обладают  достаточным   уровнем   управленческой  культуры,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владеют современными информационными технологиями.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Кол</w:t>
      </w:r>
      <w:r w:rsidR="00786D23">
        <w:rPr>
          <w:rFonts w:ascii="Times New Roman" w:hAnsi="Times New Roman" w:cs="Times New Roman"/>
          <w:sz w:val="28"/>
          <w:szCs w:val="28"/>
        </w:rPr>
        <w:t xml:space="preserve">легиальными </w:t>
      </w:r>
      <w:proofErr w:type="gramStart"/>
      <w:r w:rsidR="003972BD">
        <w:rPr>
          <w:rFonts w:ascii="Times New Roman" w:hAnsi="Times New Roman" w:cs="Times New Roman"/>
          <w:sz w:val="28"/>
          <w:szCs w:val="28"/>
        </w:rPr>
        <w:t>органами  управления</w:t>
      </w:r>
      <w:proofErr w:type="gramEnd"/>
      <w:r w:rsidR="003972BD">
        <w:rPr>
          <w:rFonts w:ascii="Times New Roman" w:hAnsi="Times New Roman" w:cs="Times New Roman"/>
          <w:sz w:val="28"/>
          <w:szCs w:val="28"/>
        </w:rPr>
        <w:t xml:space="preserve">  ОУ,  обеспечивающими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государственно-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общественный  характер  управления,  являются:  Педагогический  совет,  Методический  совет,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Общее   собрани</w:t>
      </w:r>
      <w:r w:rsidR="00786D23">
        <w:rPr>
          <w:rFonts w:ascii="Times New Roman" w:hAnsi="Times New Roman" w:cs="Times New Roman"/>
          <w:sz w:val="28"/>
          <w:szCs w:val="28"/>
        </w:rPr>
        <w:t xml:space="preserve">е  работников  ОУ.  Структура,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порядок  формирования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>,  срок  полномочий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компетенция   органов   управления   образовательной   организацией,   порядок   принятия   ими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решений  устанавливаются  локальными  актами,  в  том  числе  «Положением  о  Педагогическим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A724A">
        <w:rPr>
          <w:rFonts w:ascii="Times New Roman" w:hAnsi="Times New Roman" w:cs="Times New Roman"/>
          <w:sz w:val="28"/>
          <w:szCs w:val="28"/>
        </w:rPr>
        <w:t>совете СПб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«Положением  о  Методическом  совете  С</w:t>
      </w:r>
      <w:r w:rsidR="001A724A">
        <w:rPr>
          <w:rFonts w:ascii="Times New Roman" w:hAnsi="Times New Roman" w:cs="Times New Roman"/>
          <w:sz w:val="28"/>
          <w:szCs w:val="28"/>
        </w:rPr>
        <w:t>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>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Отношения  работников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ОУ  регулируются  трудовым  договором,  условия  которого  не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могут противоречить трудовому законодательству Российской Федерации. Преподавательский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состав формируется в соответствии со штатным расписанием.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Организационная  модель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управления  школы  включает:  годовой  календарный  учебный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график,  графики  образовательного  процесса,  учебные  планы,  расписания,  планы  творческой,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методической,  культурно-просветительской  деятельности  школы,  Педагогического  совета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3972BD">
        <w:rPr>
          <w:rFonts w:ascii="Times New Roman" w:hAnsi="Times New Roman" w:cs="Times New Roman"/>
          <w:sz w:val="28"/>
          <w:szCs w:val="28"/>
        </w:rPr>
        <w:t xml:space="preserve">Методического  совета,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роль  которого   особ</w:t>
      </w:r>
      <w:r w:rsidR="003972BD">
        <w:rPr>
          <w:rFonts w:ascii="Times New Roman" w:hAnsi="Times New Roman" w:cs="Times New Roman"/>
          <w:sz w:val="28"/>
          <w:szCs w:val="28"/>
        </w:rPr>
        <w:t xml:space="preserve">енно  возросла  при  внедрении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195E3B">
        <w:rPr>
          <w:rFonts w:ascii="Times New Roman" w:hAnsi="Times New Roman" w:cs="Times New Roman"/>
          <w:sz w:val="28"/>
          <w:szCs w:val="28"/>
        </w:rPr>
        <w:t xml:space="preserve"> п</w:t>
      </w:r>
      <w:r w:rsidR="00A902B3" w:rsidRPr="00917165">
        <w:rPr>
          <w:rFonts w:ascii="Times New Roman" w:hAnsi="Times New Roman" w:cs="Times New Roman"/>
          <w:sz w:val="28"/>
          <w:szCs w:val="28"/>
        </w:rPr>
        <w:t>редпрофессиональных общеобразовательных программ.</w:t>
      </w:r>
    </w:p>
    <w:p w:rsidR="009B0DA1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</w:t>
      </w:r>
      <w:r w:rsidR="00195E3B">
        <w:rPr>
          <w:rFonts w:ascii="Times New Roman" w:hAnsi="Times New Roman" w:cs="Times New Roman"/>
          <w:sz w:val="28"/>
          <w:szCs w:val="28"/>
        </w:rPr>
        <w:t xml:space="preserve">абочие вопросы деятельности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Учреждения  решаются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на  совещании  </w:t>
      </w:r>
      <w:r w:rsidR="009B0DA1">
        <w:rPr>
          <w:rFonts w:ascii="Times New Roman" w:hAnsi="Times New Roman" w:cs="Times New Roman"/>
          <w:sz w:val="28"/>
          <w:szCs w:val="28"/>
        </w:rPr>
        <w:t xml:space="preserve">в присутствии  директора, </w:t>
      </w:r>
      <w:r w:rsidRPr="00917165">
        <w:rPr>
          <w:rFonts w:ascii="Times New Roman" w:hAnsi="Times New Roman" w:cs="Times New Roman"/>
          <w:sz w:val="28"/>
          <w:szCs w:val="28"/>
        </w:rPr>
        <w:t>з</w:t>
      </w:r>
      <w:r w:rsidR="00991EEA" w:rsidRPr="00917165">
        <w:rPr>
          <w:rFonts w:ascii="Times New Roman" w:hAnsi="Times New Roman" w:cs="Times New Roman"/>
          <w:sz w:val="28"/>
          <w:szCs w:val="28"/>
        </w:rPr>
        <w:t>аместител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  директора   по   У</w:t>
      </w:r>
      <w:r w:rsidRPr="00917165">
        <w:rPr>
          <w:rFonts w:ascii="Times New Roman" w:hAnsi="Times New Roman" w:cs="Times New Roman"/>
          <w:sz w:val="28"/>
          <w:szCs w:val="28"/>
        </w:rPr>
        <w:t xml:space="preserve">Р, </w:t>
      </w:r>
      <w:r w:rsidR="00991EEA" w:rsidRPr="00917165">
        <w:rPr>
          <w:rFonts w:ascii="Times New Roman" w:hAnsi="Times New Roman" w:cs="Times New Roman"/>
          <w:sz w:val="28"/>
          <w:szCs w:val="28"/>
        </w:rPr>
        <w:t>КР, руководител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отделени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Pr="00917165">
        <w:rPr>
          <w:rFonts w:ascii="Times New Roman" w:hAnsi="Times New Roman" w:cs="Times New Roman"/>
          <w:sz w:val="28"/>
          <w:szCs w:val="28"/>
        </w:rPr>
        <w:t>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B0DA1">
        <w:rPr>
          <w:rFonts w:ascii="Times New Roman" w:hAnsi="Times New Roman" w:cs="Times New Roman"/>
          <w:sz w:val="28"/>
          <w:szCs w:val="28"/>
        </w:rPr>
        <w:t>а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, </w:t>
      </w:r>
      <w:r w:rsidRPr="00917165">
        <w:rPr>
          <w:rFonts w:ascii="Times New Roman" w:hAnsi="Times New Roman" w:cs="Times New Roman"/>
          <w:sz w:val="28"/>
          <w:szCs w:val="28"/>
        </w:rPr>
        <w:t>преподавател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приглашенны</w:t>
      </w:r>
      <w:r w:rsidR="009B0DA1">
        <w:rPr>
          <w:rFonts w:ascii="Times New Roman" w:hAnsi="Times New Roman" w:cs="Times New Roman"/>
          <w:sz w:val="28"/>
          <w:szCs w:val="28"/>
        </w:rPr>
        <w:t>х</w:t>
      </w:r>
      <w:r w:rsidRPr="00917165">
        <w:rPr>
          <w:rFonts w:ascii="Times New Roman" w:hAnsi="Times New Roman" w:cs="Times New Roman"/>
          <w:sz w:val="28"/>
          <w:szCs w:val="28"/>
        </w:rPr>
        <w:t xml:space="preserve"> на данный вопрос заинтересованны</w:t>
      </w:r>
      <w:r w:rsidR="009B0DA1">
        <w:rPr>
          <w:rFonts w:ascii="Times New Roman" w:hAnsi="Times New Roman" w:cs="Times New Roman"/>
          <w:sz w:val="28"/>
          <w:szCs w:val="28"/>
        </w:rPr>
        <w:t>х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0DA1">
        <w:rPr>
          <w:rFonts w:ascii="Times New Roman" w:hAnsi="Times New Roman" w:cs="Times New Roman"/>
          <w:sz w:val="28"/>
          <w:szCs w:val="28"/>
        </w:rPr>
        <w:t xml:space="preserve">ов ОУ. </w:t>
      </w:r>
    </w:p>
    <w:p w:rsidR="00A902B3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Учреждении разработаны внутренние локальные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акты,   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>регламентирующие: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административную   деятельность,   финансово-хозяйственную   деятельность,   образовательный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процесс, методическую деятельность,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ошения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работниками,   деятельность    органов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делопроизводство    и  локальные    акты  организационно-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распорядительного характера.</w:t>
      </w:r>
    </w:p>
    <w:p w:rsidR="00B268DD" w:rsidRDefault="00B268DD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2B3" w:rsidRPr="00195E3B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E3B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  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A8">
        <w:rPr>
          <w:rFonts w:ascii="Times New Roman" w:hAnsi="Times New Roman" w:cs="Times New Roman"/>
          <w:sz w:val="28"/>
          <w:szCs w:val="28"/>
        </w:rPr>
        <w:t>СПб   ГБУ 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и  система  управления  достаточны  и  эффективны  для  обеспечения  выполнения</w:t>
      </w:r>
    </w:p>
    <w:p w:rsidR="00195E3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функций  Учреждения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в  сфере  дополнительного  образования  в  соответствии  с  действующим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2BD">
        <w:rPr>
          <w:rFonts w:ascii="Times New Roman" w:hAnsi="Times New Roman" w:cs="Times New Roman"/>
          <w:sz w:val="28"/>
          <w:szCs w:val="28"/>
        </w:rPr>
        <w:t>Собственная  нормативная</w:t>
      </w:r>
      <w:proofErr w:type="gramEnd"/>
      <w:r w:rsidR="003972BD">
        <w:rPr>
          <w:rFonts w:ascii="Times New Roman" w:hAnsi="Times New Roman" w:cs="Times New Roman"/>
          <w:sz w:val="28"/>
          <w:szCs w:val="28"/>
        </w:rPr>
        <w:t xml:space="preserve">  и  </w:t>
      </w:r>
      <w:r w:rsidRPr="00917165">
        <w:rPr>
          <w:rFonts w:ascii="Times New Roman" w:hAnsi="Times New Roman" w:cs="Times New Roman"/>
          <w:sz w:val="28"/>
          <w:szCs w:val="28"/>
        </w:rPr>
        <w:t>организ</w:t>
      </w:r>
      <w:r w:rsidR="003972BD">
        <w:rPr>
          <w:rFonts w:ascii="Times New Roman" w:hAnsi="Times New Roman" w:cs="Times New Roman"/>
          <w:sz w:val="28"/>
          <w:szCs w:val="28"/>
        </w:rPr>
        <w:t xml:space="preserve">ационно-распорядительная  </w:t>
      </w:r>
      <w:r w:rsidRPr="00917165">
        <w:rPr>
          <w:rFonts w:ascii="Times New Roman" w:hAnsi="Times New Roman" w:cs="Times New Roman"/>
          <w:sz w:val="28"/>
          <w:szCs w:val="28"/>
        </w:rPr>
        <w:t>документация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РФ.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подразделений  Учреждения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и  позволяет  ему  успешно  вести  образовательную  деятельность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области дополнительного образования.</w:t>
      </w:r>
    </w:p>
    <w:p w:rsidR="00195E3B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140" w:rsidRDefault="008E1140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140" w:rsidRPr="00917165" w:rsidRDefault="008E1140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4. СОДЕРЖАНИЕ И КАЧЕСТВО ПОДГОТОВКИ ОБУЧАЮЩИХСЯ,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A3264B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264B">
        <w:rPr>
          <w:rFonts w:ascii="Times New Roman" w:hAnsi="Times New Roman" w:cs="Times New Roman"/>
          <w:b/>
          <w:sz w:val="28"/>
          <w:szCs w:val="28"/>
        </w:rPr>
        <w:t>Цели и задачи содержания образования:</w:t>
      </w:r>
    </w:p>
    <w:p w:rsidR="00A902B3" w:rsidRPr="00917165" w:rsidRDefault="003A11FD" w:rsidP="00A326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ОУ Образовательные программы,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учебных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предметов</w:t>
      </w:r>
    </w:p>
    <w:p w:rsidR="00A902B3" w:rsidRPr="00917165" w:rsidRDefault="003A11FD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на основе и с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(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ФГТ) к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дополнительным      предпрофессиональным   программам   в   области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искусств  и  предназна</w:t>
      </w:r>
      <w:r w:rsidR="006B4548">
        <w:rPr>
          <w:rFonts w:ascii="Times New Roman" w:hAnsi="Times New Roman" w:cs="Times New Roman"/>
          <w:sz w:val="28"/>
          <w:szCs w:val="28"/>
        </w:rPr>
        <w:t>чены  для  обучающихся  СПб</w:t>
      </w:r>
      <w:r w:rsidR="00E05BA8"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474F75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>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с  предпрофессиональными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F11803">
        <w:rPr>
          <w:rFonts w:ascii="Times New Roman" w:hAnsi="Times New Roman" w:cs="Times New Roman"/>
          <w:sz w:val="28"/>
          <w:szCs w:val="28"/>
        </w:rPr>
        <w:t>программами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школой   разработаны 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реализуются  </w:t>
      </w:r>
      <w:r w:rsidR="006B454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в области искусств, а так же 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дополнительные   общеразвивающие   программы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6B4548">
        <w:rPr>
          <w:rFonts w:ascii="Times New Roman" w:hAnsi="Times New Roman" w:cs="Times New Roman"/>
          <w:sz w:val="28"/>
          <w:szCs w:val="28"/>
        </w:rPr>
        <w:t>области искусств</w:t>
      </w:r>
      <w:r w:rsidR="006B4548" w:rsidRPr="006B4548">
        <w:rPr>
          <w:rFonts w:ascii="Times New Roman" w:hAnsi="Times New Roman" w:cs="Times New Roman"/>
          <w:sz w:val="28"/>
          <w:szCs w:val="28"/>
        </w:rPr>
        <w:t xml:space="preserve"> </w:t>
      </w:r>
      <w:r w:rsidR="006B4548" w:rsidRPr="00917165">
        <w:rPr>
          <w:rFonts w:ascii="Times New Roman" w:hAnsi="Times New Roman" w:cs="Times New Roman"/>
          <w:sz w:val="28"/>
          <w:szCs w:val="28"/>
        </w:rPr>
        <w:t xml:space="preserve">на   самоокупаемой   основе </w:t>
      </w:r>
      <w:r w:rsidR="00A3264B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Учебные  программы    направлены  на  приобретение  детьми  знаний,  умений  и  навыков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области  искусств,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а  также  на  эстетическое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Решения   основных   вопросов   в   этой   сфере   образования   направлены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раскрытие и развитие индивидуальных способностей учащихся, а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для  наиболее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2F0DBD">
        <w:rPr>
          <w:rFonts w:ascii="Times New Roman" w:hAnsi="Times New Roman" w:cs="Times New Roman"/>
          <w:sz w:val="28"/>
          <w:szCs w:val="28"/>
        </w:rPr>
        <w:t>–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их дальнейшую профессиональную деятельность.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Качество подготовки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полнота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и результативность реализации 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сохранность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континг</w:t>
      </w:r>
      <w:r w:rsidR="00F11803">
        <w:rPr>
          <w:rFonts w:ascii="Times New Roman" w:hAnsi="Times New Roman" w:cs="Times New Roman"/>
          <w:sz w:val="28"/>
          <w:szCs w:val="28"/>
        </w:rPr>
        <w:t xml:space="preserve">ента (положительная динамика)  </w:t>
      </w:r>
      <w:r w:rsidRPr="00917165">
        <w:rPr>
          <w:rFonts w:ascii="Times New Roman" w:hAnsi="Times New Roman" w:cs="Times New Roman"/>
          <w:sz w:val="28"/>
          <w:szCs w:val="28"/>
        </w:rPr>
        <w:t>100% на всех отделах;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положительная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динамика результатов промежуточной и итоговой аттестации;</w:t>
      </w:r>
    </w:p>
    <w:p w:rsidR="0051779F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анализа  дополнительных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предпрофессиональных  программ в области искусств,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полугодиям, содержание и качество подготовки обучающихся, востребованность выпускников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требованиям.</w:t>
      </w:r>
    </w:p>
    <w:p w:rsidR="00767245" w:rsidRDefault="0076724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45">
        <w:rPr>
          <w:rFonts w:ascii="Times New Roman" w:hAnsi="Times New Roman" w:cs="Times New Roman"/>
          <w:b/>
          <w:sz w:val="28"/>
          <w:szCs w:val="28"/>
        </w:rPr>
        <w:t>Анализ качества обучения за 201</w:t>
      </w:r>
      <w:r w:rsidR="006C4B74">
        <w:rPr>
          <w:rFonts w:ascii="Times New Roman" w:hAnsi="Times New Roman" w:cs="Times New Roman"/>
          <w:b/>
          <w:sz w:val="28"/>
          <w:szCs w:val="28"/>
        </w:rPr>
        <w:t>8</w:t>
      </w:r>
      <w:r w:rsidR="00A3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4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Образовательные </w:t>
      </w:r>
      <w:r w:rsidR="006B4548">
        <w:rPr>
          <w:rFonts w:ascii="Times New Roman" w:hAnsi="Times New Roman" w:cs="Times New Roman"/>
          <w:sz w:val="28"/>
          <w:szCs w:val="28"/>
        </w:rPr>
        <w:t>программы, реализуемые в СПб</w:t>
      </w:r>
      <w:r w:rsidR="00546787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767245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>
        <w:rPr>
          <w:rFonts w:ascii="Times New Roman" w:hAnsi="Times New Roman" w:cs="Times New Roman"/>
          <w:sz w:val="28"/>
          <w:szCs w:val="28"/>
        </w:rPr>
        <w:t xml:space="preserve">нкционировании и развитии всех </w:t>
      </w:r>
      <w:r w:rsidRPr="00767245">
        <w:rPr>
          <w:rFonts w:ascii="Times New Roman" w:hAnsi="Times New Roman" w:cs="Times New Roman"/>
          <w:sz w:val="28"/>
          <w:szCs w:val="28"/>
        </w:rPr>
        <w:t>элементов ОП.</w:t>
      </w:r>
    </w:p>
    <w:p w:rsidR="00767245" w:rsidRPr="000254AA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ДМШ активно используются следующие </w:t>
      </w:r>
      <w:r w:rsidRPr="000254AA">
        <w:rPr>
          <w:rFonts w:ascii="Times New Roman" w:hAnsi="Times New Roman" w:cs="Times New Roman"/>
          <w:sz w:val="28"/>
          <w:szCs w:val="28"/>
        </w:rPr>
        <w:t xml:space="preserve">направления социально-педагогического мониторинга: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деятельности отделов,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диагностика качества образования,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образовательных потребностей учащихся,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содержания образования, </w:t>
      </w:r>
    </w:p>
    <w:p w:rsidR="00767245" w:rsidRPr="00767245" w:rsidRDefault="00767245" w:rsidP="0076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- анализ уровня профессионализма педагогических кадров.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Для учебного заведения, работающего в режиме личностно-ориентирован</w:t>
      </w:r>
      <w:r w:rsidR="00813374">
        <w:rPr>
          <w:rFonts w:ascii="Times New Roman" w:hAnsi="Times New Roman" w:cs="Times New Roman"/>
          <w:sz w:val="28"/>
          <w:szCs w:val="28"/>
        </w:rPr>
        <w:t>н</w:t>
      </w:r>
      <w:r w:rsidRPr="00767245">
        <w:rPr>
          <w:rFonts w:ascii="Times New Roman" w:hAnsi="Times New Roman" w:cs="Times New Roman"/>
          <w:sz w:val="28"/>
          <w:szCs w:val="28"/>
        </w:rPr>
        <w:t>ого образования, педа</w:t>
      </w:r>
      <w:r w:rsidR="00B268DD">
        <w:rPr>
          <w:rFonts w:ascii="Times New Roman" w:hAnsi="Times New Roman" w:cs="Times New Roman"/>
          <w:sz w:val="28"/>
          <w:szCs w:val="28"/>
        </w:rPr>
        <w:t xml:space="preserve">гогический мониторинг является </w:t>
      </w:r>
      <w:r w:rsidRPr="00767245">
        <w:rPr>
          <w:rFonts w:ascii="Times New Roman" w:hAnsi="Times New Roman" w:cs="Times New Roman"/>
          <w:sz w:val="28"/>
          <w:szCs w:val="28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>
        <w:rPr>
          <w:rFonts w:ascii="Times New Roman" w:hAnsi="Times New Roman" w:cs="Times New Roman"/>
          <w:sz w:val="28"/>
          <w:szCs w:val="28"/>
        </w:rPr>
        <w:t>ки</w:t>
      </w:r>
      <w:r w:rsidRPr="00767245">
        <w:rPr>
          <w:rFonts w:ascii="Times New Roman" w:hAnsi="Times New Roman" w:cs="Times New Roman"/>
          <w:sz w:val="28"/>
          <w:szCs w:val="28"/>
        </w:rPr>
        <w:t xml:space="preserve">, включающей: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использование разных форм отслеживания результатов и методик оценки;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систему диагностики знаний, умений и </w:t>
      </w:r>
      <w:proofErr w:type="gramStart"/>
      <w:r w:rsidRPr="00767245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767245">
        <w:rPr>
          <w:rFonts w:ascii="Times New Roman" w:hAnsi="Times New Roman" w:cs="Times New Roman"/>
          <w:sz w:val="28"/>
          <w:szCs w:val="28"/>
        </w:rPr>
        <w:t xml:space="preserve"> учащихся промежуточного и итогового характера: контрольные опросы, зачеты, технические зачеты, академические концерты, переводные и выпускные экзамены;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результаты участия коллективов и воспитанников школы в конкурсах разного уровня.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В теч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ение 201</w:t>
      </w:r>
      <w:r w:rsidR="006C4B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>Общее количество об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в школе 465 человек, 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767245">
        <w:rPr>
          <w:bCs/>
          <w:color w:val="000000"/>
          <w:sz w:val="28"/>
          <w:szCs w:val="28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Разработанные в </w:t>
      </w:r>
      <w:r w:rsidRPr="00813374">
        <w:rPr>
          <w:bCs/>
          <w:color w:val="000000"/>
          <w:sz w:val="28"/>
          <w:szCs w:val="28"/>
        </w:rPr>
        <w:t>201</w:t>
      </w:r>
      <w:r w:rsidR="006C3A3A" w:rsidRPr="00813374">
        <w:rPr>
          <w:bCs/>
          <w:color w:val="000000"/>
          <w:sz w:val="28"/>
          <w:szCs w:val="28"/>
        </w:rPr>
        <w:t>5</w:t>
      </w:r>
      <w:r w:rsidRPr="00813374">
        <w:rPr>
          <w:bCs/>
          <w:color w:val="000000"/>
          <w:sz w:val="28"/>
          <w:szCs w:val="28"/>
        </w:rPr>
        <w:t>-201</w:t>
      </w:r>
      <w:r w:rsidR="006C3A3A" w:rsidRPr="00813374">
        <w:rPr>
          <w:bCs/>
          <w:color w:val="000000"/>
          <w:sz w:val="28"/>
          <w:szCs w:val="28"/>
        </w:rPr>
        <w:t>6</w:t>
      </w:r>
      <w:r w:rsidRPr="00767245">
        <w:rPr>
          <w:bCs/>
          <w:color w:val="000000"/>
          <w:sz w:val="28"/>
          <w:szCs w:val="28"/>
        </w:rPr>
        <w:t xml:space="preserve"> учебном году критерии оценки выступления обучающихся на академических концертах и экзаменах позволяют придать 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:rsidR="00767245" w:rsidRPr="00767245" w:rsidRDefault="00767245" w:rsidP="00A6103D">
      <w:pPr>
        <w:pStyle w:val="a8"/>
        <w:widowControl/>
        <w:spacing w:before="144" w:after="144"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Мониторинг результатов обучения учащихся за </w:t>
      </w:r>
      <w:proofErr w:type="gramStart"/>
      <w:r w:rsidRPr="00767245">
        <w:rPr>
          <w:b/>
          <w:bCs/>
          <w:i/>
          <w:iCs/>
          <w:color w:val="000000"/>
          <w:sz w:val="28"/>
          <w:szCs w:val="28"/>
        </w:rPr>
        <w:t>201</w:t>
      </w:r>
      <w:r w:rsidR="006C4B74">
        <w:rPr>
          <w:b/>
          <w:bCs/>
          <w:i/>
          <w:iCs/>
          <w:color w:val="000000"/>
          <w:sz w:val="28"/>
          <w:szCs w:val="28"/>
        </w:rPr>
        <w:t>8</w:t>
      </w:r>
      <w:r w:rsidRPr="00767245">
        <w:rPr>
          <w:b/>
          <w:bCs/>
          <w:i/>
          <w:iCs/>
          <w:color w:val="000000"/>
          <w:sz w:val="28"/>
          <w:szCs w:val="28"/>
        </w:rPr>
        <w:t xml:space="preserve">  учебный</w:t>
      </w:r>
      <w:proofErr w:type="gramEnd"/>
      <w:r w:rsidRPr="00767245">
        <w:rPr>
          <w:b/>
          <w:bCs/>
          <w:i/>
          <w:iCs/>
          <w:color w:val="000000"/>
          <w:sz w:val="28"/>
          <w:szCs w:val="28"/>
        </w:rPr>
        <w:t xml:space="preserve"> год</w:t>
      </w:r>
      <w:r w:rsidR="00B268DD">
        <w:rPr>
          <w:b/>
          <w:bCs/>
          <w:i/>
          <w:iCs/>
          <w:color w:val="000000"/>
          <w:sz w:val="28"/>
          <w:szCs w:val="28"/>
        </w:rPr>
        <w:t>: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="00A6103D">
        <w:rPr>
          <w:b/>
          <w:bCs/>
          <w:i/>
          <w:iCs/>
          <w:color w:val="000000"/>
          <w:sz w:val="28"/>
          <w:szCs w:val="28"/>
        </w:rPr>
        <w:t>Ф</w:t>
      </w:r>
      <w:r w:rsidRPr="00767245">
        <w:rPr>
          <w:b/>
          <w:bCs/>
          <w:i/>
          <w:iCs/>
          <w:color w:val="000000"/>
          <w:sz w:val="28"/>
          <w:szCs w:val="28"/>
        </w:rPr>
        <w:t>ортепианн</w:t>
      </w:r>
      <w:r w:rsidR="00A6103D">
        <w:rPr>
          <w:b/>
          <w:bCs/>
          <w:i/>
          <w:iCs/>
          <w:color w:val="000000"/>
          <w:sz w:val="28"/>
          <w:szCs w:val="28"/>
        </w:rPr>
        <w:t>ый отдел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Содержание репертуара учащихся в основном </w:t>
      </w:r>
      <w:r w:rsidRPr="00767245">
        <w:rPr>
          <w:sz w:val="28"/>
          <w:szCs w:val="28"/>
        </w:rPr>
        <w:t>соответствуют программе предмета «</w:t>
      </w:r>
      <w:r w:rsidR="00A6103D">
        <w:rPr>
          <w:rStyle w:val="a6"/>
          <w:b w:val="0"/>
          <w:bCs w:val="0"/>
          <w:color w:val="000000"/>
          <w:sz w:val="28"/>
          <w:szCs w:val="28"/>
        </w:rPr>
        <w:t>Ф</w:t>
      </w:r>
      <w:r w:rsidRPr="00767245">
        <w:rPr>
          <w:rStyle w:val="a6"/>
          <w:b w:val="0"/>
          <w:bCs w:val="0"/>
          <w:color w:val="000000"/>
          <w:sz w:val="28"/>
          <w:szCs w:val="28"/>
        </w:rPr>
        <w:t>ортепиано</w:t>
      </w:r>
      <w:r w:rsidR="00A6103D">
        <w:rPr>
          <w:rStyle w:val="a6"/>
          <w:b w:val="0"/>
          <w:bCs w:val="0"/>
          <w:color w:val="000000"/>
          <w:sz w:val="28"/>
          <w:szCs w:val="28"/>
        </w:rPr>
        <w:t xml:space="preserve"> и чтение с листа</w:t>
      </w:r>
      <w:r w:rsidRPr="00767245">
        <w:rPr>
          <w:sz w:val="28"/>
          <w:szCs w:val="28"/>
        </w:rPr>
        <w:t xml:space="preserve">», а также фонду оценочных средств названной программы. В некоторых случаях отмечается небольшое завышение программ. </w:t>
      </w:r>
      <w:r w:rsidRPr="00767245">
        <w:rPr>
          <w:color w:val="000000"/>
          <w:sz w:val="28"/>
          <w:szCs w:val="28"/>
        </w:rPr>
        <w:t xml:space="preserve">Преподавателям необходимо более тщательно подходить к выбору произведений соответственно возможностям и исполнительскому уровню обучающегося. </w:t>
      </w:r>
    </w:p>
    <w:p w:rsidR="00767245" w:rsidRPr="00937ADB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937ADB">
        <w:rPr>
          <w:sz w:val="28"/>
          <w:szCs w:val="28"/>
        </w:rPr>
        <w:t xml:space="preserve">100% учащихся фортепианного отдела справляются с программой. </w:t>
      </w:r>
    </w:p>
    <w:p w:rsidR="00767245" w:rsidRPr="00937ADB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937ADB">
        <w:rPr>
          <w:sz w:val="28"/>
          <w:szCs w:val="28"/>
        </w:rPr>
        <w:lastRenderedPageBreak/>
        <w:t>Успеваемость - 100 %.</w:t>
      </w:r>
    </w:p>
    <w:p w:rsidR="00767245" w:rsidRPr="00937ADB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937ADB">
        <w:rPr>
          <w:sz w:val="28"/>
          <w:szCs w:val="28"/>
        </w:rPr>
        <w:t xml:space="preserve">Качество знаний - </w:t>
      </w:r>
      <w:r w:rsidR="00E7744B" w:rsidRPr="00937ADB">
        <w:rPr>
          <w:sz w:val="28"/>
          <w:szCs w:val="28"/>
        </w:rPr>
        <w:t>87</w:t>
      </w:r>
      <w:r w:rsidRPr="00937ADB">
        <w:rPr>
          <w:sz w:val="28"/>
          <w:szCs w:val="28"/>
        </w:rPr>
        <w:t xml:space="preserve"> %.</w:t>
      </w:r>
    </w:p>
    <w:p w:rsidR="00767245" w:rsidRPr="00937ADB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937ADB">
        <w:rPr>
          <w:sz w:val="28"/>
          <w:szCs w:val="28"/>
        </w:rPr>
        <w:t xml:space="preserve">Степень </w:t>
      </w:r>
      <w:proofErr w:type="spellStart"/>
      <w:r w:rsidRPr="00937ADB">
        <w:rPr>
          <w:sz w:val="28"/>
          <w:szCs w:val="28"/>
        </w:rPr>
        <w:t>обученности</w:t>
      </w:r>
      <w:proofErr w:type="spellEnd"/>
      <w:r w:rsidRPr="00937ADB">
        <w:rPr>
          <w:sz w:val="28"/>
          <w:szCs w:val="28"/>
        </w:rPr>
        <w:t xml:space="preserve"> - </w:t>
      </w:r>
      <w:r w:rsidR="00E7744B" w:rsidRPr="00937ADB">
        <w:rPr>
          <w:sz w:val="28"/>
          <w:szCs w:val="28"/>
        </w:rPr>
        <w:t>82</w:t>
      </w:r>
      <w:r w:rsidRPr="00937ADB">
        <w:rPr>
          <w:sz w:val="28"/>
          <w:szCs w:val="28"/>
        </w:rPr>
        <w:t>%.</w:t>
      </w:r>
    </w:p>
    <w:p w:rsidR="00767245" w:rsidRPr="00937ADB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sz w:val="28"/>
          <w:szCs w:val="28"/>
        </w:rPr>
      </w:pPr>
      <w:r w:rsidRPr="00937ADB">
        <w:rPr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455"/>
        <w:gridCol w:w="2279"/>
        <w:gridCol w:w="1943"/>
        <w:gridCol w:w="1701"/>
        <w:gridCol w:w="1712"/>
      </w:tblGrid>
      <w:tr w:rsidR="00767245" w:rsidRPr="00937ADB" w:rsidTr="000254AA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B268DD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Степень </w:t>
            </w:r>
            <w:proofErr w:type="spellStart"/>
            <w:r w:rsidRPr="0093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обученн</w:t>
            </w:r>
            <w:r w:rsidR="00767245" w:rsidRPr="0093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</w:t>
            </w:r>
            <w:proofErr w:type="spellEnd"/>
            <w:r w:rsidR="00767245" w:rsidRPr="0093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D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D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79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2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3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84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6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4.3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1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4.0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4.3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6</w:t>
            </w:r>
          </w:p>
        </w:tc>
      </w:tr>
      <w:tr w:rsidR="00767245" w:rsidRPr="00937ADB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94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93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sz w:val="28"/>
                <w:szCs w:val="28"/>
              </w:rPr>
              <w:t>4.</w:t>
            </w:r>
            <w:r w:rsidR="00A6103D" w:rsidRPr="00937ADB">
              <w:rPr>
                <w:sz w:val="28"/>
                <w:szCs w:val="28"/>
              </w:rPr>
              <w:t>5</w:t>
            </w:r>
          </w:p>
        </w:tc>
      </w:tr>
      <w:tr w:rsidR="00767245" w:rsidRPr="00937ADB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Всего уч-ся      131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A12D3F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8</w:t>
            </w:r>
            <w:r w:rsidR="00A12D3F" w:rsidRPr="00937A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937ADB" w:rsidRDefault="00A12D3F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937ADB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937ADB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 Основные задачи по репертуару преподавателями фортепианного отдела выполняются успешно. </w:t>
      </w:r>
    </w:p>
    <w:p w:rsidR="00767245" w:rsidRPr="00767245" w:rsidRDefault="00A12D3F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Отдел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 народных</w:t>
      </w:r>
      <w:proofErr w:type="gramEnd"/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инструментов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Основные цели и задачи выполнены педагогическим коллективом отдела. Репертуар учащихся в основном совпадал с фондом оценочных средств.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- 100 %.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 77%.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— 71%.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00"/>
        <w:gridCol w:w="2264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3.7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79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A12D3F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Отдел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духовых и ударных инструментов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Репертуар учащихся в основном совпадал с фондами оценочных средств у всех преподавателей, но позволял инициировать творческий подход педагога. Основные цели и задачи в репертуаре преподавателями были выполнены. 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- 93%.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-76%.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- 4.3.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15"/>
        <w:gridCol w:w="224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7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3.9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4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F4BAD" w:rsidRDefault="00AF4BAD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F4BAD" w:rsidRPr="00767245" w:rsidRDefault="00AF4BAD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586922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Отдел 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>струнных инструментов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Программы соответствуют фондам оценочных средств по учебному предмету.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lastRenderedPageBreak/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 xml:space="preserve">Качество знаний - </w:t>
      </w:r>
      <w:r w:rsidR="00666B2D">
        <w:rPr>
          <w:sz w:val="28"/>
          <w:szCs w:val="28"/>
        </w:rPr>
        <w:t>83</w:t>
      </w:r>
      <w:r w:rsidRPr="00767245">
        <w:rPr>
          <w:sz w:val="28"/>
          <w:szCs w:val="28"/>
        </w:rPr>
        <w:t>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- 7</w:t>
      </w:r>
      <w:r w:rsidR="00666B2D">
        <w:rPr>
          <w:sz w:val="28"/>
          <w:szCs w:val="28"/>
        </w:rPr>
        <w:t>8</w:t>
      </w:r>
      <w:r w:rsidRPr="00767245">
        <w:rPr>
          <w:sz w:val="28"/>
          <w:szCs w:val="28"/>
        </w:rPr>
        <w:t>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48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79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  <w:r w:rsidR="00586922">
              <w:rPr>
                <w:sz w:val="28"/>
                <w:szCs w:val="28"/>
              </w:rPr>
              <w:t>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666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66B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хорового отдела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7245">
        <w:rPr>
          <w:color w:val="000000"/>
          <w:sz w:val="28"/>
          <w:szCs w:val="28"/>
        </w:rPr>
        <w:t xml:space="preserve">Основные задачи по репертуару преподавателями фортепианного отдела выполняются успешно. Интересен творческий подход к планированию репертуарной политики. Учащиеся </w:t>
      </w:r>
      <w:proofErr w:type="spellStart"/>
      <w:r w:rsidRPr="00767245">
        <w:rPr>
          <w:color w:val="000000"/>
          <w:sz w:val="28"/>
          <w:szCs w:val="28"/>
        </w:rPr>
        <w:t>демонстируют</w:t>
      </w:r>
      <w:proofErr w:type="spellEnd"/>
      <w:r w:rsidRPr="00767245">
        <w:rPr>
          <w:color w:val="000000"/>
          <w:sz w:val="28"/>
          <w:szCs w:val="28"/>
        </w:rPr>
        <w:t xml:space="preserve"> высокий уровень освоения образовательной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- 98%.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- 92%.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151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</w:r>
      <w:r w:rsidRPr="00767245"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обучения позволил выявить следующее:</w:t>
      </w:r>
    </w:p>
    <w:p w:rsidR="00767245" w:rsidRPr="00767245" w:rsidRDefault="00546787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767245" w:rsidRPr="00767245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конечный результат является достаточным, т.к. сохраняется процент успеваемости и уровень </w:t>
      </w:r>
      <w:proofErr w:type="spellStart"/>
      <w:r w:rsidRPr="007672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7245">
        <w:rPr>
          <w:rFonts w:ascii="Times New Roman" w:hAnsi="Times New Roman" w:cs="Times New Roman"/>
          <w:sz w:val="28"/>
          <w:szCs w:val="28"/>
        </w:rPr>
        <w:t xml:space="preserve">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767245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24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обучающихся в различных творческих мероприятиях:</w:t>
      </w:r>
    </w:p>
    <w:p w:rsidR="00B379EB" w:rsidRPr="00917165" w:rsidRDefault="00B379EB" w:rsidP="0091716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B379EB">
        <w:rPr>
          <w:rFonts w:ascii="Times New Roman" w:hAnsi="Times New Roman" w:cs="Times New Roman"/>
          <w:sz w:val="28"/>
          <w:szCs w:val="28"/>
        </w:rPr>
        <w:t>8</w:t>
      </w:r>
      <w:r w:rsidR="00813374">
        <w:rPr>
          <w:rFonts w:ascii="Times New Roman" w:hAnsi="Times New Roman" w:cs="Times New Roman"/>
          <w:sz w:val="28"/>
          <w:szCs w:val="28"/>
        </w:rPr>
        <w:t>7</w:t>
      </w:r>
      <w:r w:rsidRPr="00B379EB">
        <w:rPr>
          <w:rFonts w:ascii="Times New Roman" w:hAnsi="Times New Roman" w:cs="Times New Roman"/>
          <w:sz w:val="28"/>
          <w:szCs w:val="28"/>
        </w:rPr>
        <w:t>% учащихся принимали участие в различных творческих мероприятиях.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813374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74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Востребованность выпускников:</w:t>
      </w:r>
    </w:p>
    <w:p w:rsidR="0051779F" w:rsidRPr="006C3A3A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A3A">
        <w:rPr>
          <w:rFonts w:ascii="Times New Roman" w:hAnsi="Times New Roman" w:cs="Times New Roman"/>
          <w:sz w:val="28"/>
          <w:szCs w:val="28"/>
        </w:rPr>
        <w:t xml:space="preserve">Поступившие в профильные учреждения профессионального </w:t>
      </w:r>
      <w:proofErr w:type="gramStart"/>
      <w:r w:rsidRPr="006C3A3A">
        <w:rPr>
          <w:rFonts w:ascii="Times New Roman" w:hAnsi="Times New Roman" w:cs="Times New Roman"/>
          <w:sz w:val="28"/>
          <w:szCs w:val="28"/>
        </w:rPr>
        <w:t>образования  музыкального</w:t>
      </w:r>
      <w:proofErr w:type="gramEnd"/>
    </w:p>
    <w:p w:rsidR="0051779F" w:rsidRPr="006C3A3A" w:rsidRDefault="00E5727C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A3A">
        <w:rPr>
          <w:rFonts w:ascii="Times New Roman" w:hAnsi="Times New Roman" w:cs="Times New Roman"/>
          <w:sz w:val="28"/>
          <w:szCs w:val="28"/>
        </w:rPr>
        <w:t>О</w:t>
      </w:r>
      <w:r w:rsidR="0051779F" w:rsidRPr="006C3A3A">
        <w:rPr>
          <w:rFonts w:ascii="Times New Roman" w:hAnsi="Times New Roman" w:cs="Times New Roman"/>
          <w:sz w:val="28"/>
          <w:szCs w:val="28"/>
        </w:rPr>
        <w:t>тделения</w:t>
      </w:r>
      <w:r w:rsidRPr="006C3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79F" w:rsidRPr="006C3A3A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6C3A3A">
        <w:rPr>
          <w:rFonts w:ascii="Times New Roman" w:hAnsi="Times New Roman" w:cs="Times New Roman"/>
          <w:sz w:val="28"/>
          <w:szCs w:val="28"/>
        </w:rPr>
        <w:t>) -</w:t>
      </w:r>
      <w:r w:rsidR="006C4B74">
        <w:rPr>
          <w:rFonts w:ascii="Times New Roman" w:hAnsi="Times New Roman" w:cs="Times New Roman"/>
          <w:sz w:val="28"/>
          <w:szCs w:val="28"/>
        </w:rPr>
        <w:t>4</w:t>
      </w:r>
      <w:r w:rsidR="001B6205" w:rsidRPr="006C3A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4B74">
        <w:rPr>
          <w:rFonts w:ascii="Times New Roman" w:hAnsi="Times New Roman" w:cs="Times New Roman"/>
          <w:sz w:val="28"/>
          <w:szCs w:val="28"/>
        </w:rPr>
        <w:t>а</w:t>
      </w:r>
    </w:p>
    <w:p w:rsidR="00405BE9" w:rsidRPr="00917165" w:rsidRDefault="00405BE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859" w:rsidRPr="00E5727C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7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Вывод:           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На   основании   анализа   дополнительных   предпрофессиональных   программ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полугодиям,  содержание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и качество подготовки обучающихся,  профессиональная ориентация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выпускников соответствует федеральным государственным требованиям.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Учебный процесс обеспечен: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программы,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учебные планы,  учебные программы по предметам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соответствуют  ФГТ.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Разработаны  фонды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  оценочных  средств,  которые  корректируются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пополняются в конце каждого учебного года.</w:t>
      </w:r>
    </w:p>
    <w:p w:rsidR="002F0DBD" w:rsidRDefault="002F0DBD" w:rsidP="002F0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2F0DBD" w:rsidRDefault="0051779F" w:rsidP="00CD402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D4023">
        <w:rPr>
          <w:rFonts w:ascii="Times New Roman" w:hAnsi="Times New Roman" w:cs="Times New Roman"/>
          <w:sz w:val="28"/>
          <w:szCs w:val="28"/>
        </w:rPr>
        <w:t>В 201</w:t>
      </w:r>
      <w:r w:rsidR="006C4B74">
        <w:rPr>
          <w:rFonts w:ascii="Times New Roman" w:hAnsi="Times New Roman" w:cs="Times New Roman"/>
          <w:sz w:val="28"/>
          <w:szCs w:val="28"/>
        </w:rPr>
        <w:t>8</w:t>
      </w:r>
      <w:r w:rsidR="005349E4" w:rsidRPr="00CD4023">
        <w:rPr>
          <w:rFonts w:ascii="Times New Roman" w:hAnsi="Times New Roman" w:cs="Times New Roman"/>
          <w:sz w:val="28"/>
          <w:szCs w:val="28"/>
        </w:rPr>
        <w:t xml:space="preserve"> </w:t>
      </w:r>
      <w:r w:rsidRPr="00CD4023">
        <w:rPr>
          <w:rFonts w:ascii="Times New Roman" w:hAnsi="Times New Roman" w:cs="Times New Roman"/>
          <w:sz w:val="28"/>
          <w:szCs w:val="28"/>
        </w:rPr>
        <w:t xml:space="preserve">году педагогический коллектив школы приступил к рассмотрению </w:t>
      </w:r>
      <w:r w:rsidR="00CD4023" w:rsidRPr="00CD4023">
        <w:rPr>
          <w:rFonts w:ascii="Times New Roman" w:hAnsi="Times New Roman" w:cs="Times New Roman"/>
          <w:sz w:val="28"/>
          <w:szCs w:val="28"/>
        </w:rPr>
        <w:t>вопросов</w:t>
      </w:r>
      <w:r w:rsidRPr="00CD4023">
        <w:rPr>
          <w:rFonts w:ascii="Times New Roman" w:hAnsi="Times New Roman" w:cs="Times New Roman"/>
          <w:sz w:val="28"/>
          <w:szCs w:val="28"/>
        </w:rPr>
        <w:t>, связанных с</w:t>
      </w:r>
      <w:r w:rsidR="00474F75" w:rsidRPr="00CD4023">
        <w:rPr>
          <w:rFonts w:ascii="Times New Roman" w:hAnsi="Times New Roman" w:cs="Times New Roman"/>
          <w:sz w:val="28"/>
          <w:szCs w:val="28"/>
        </w:rPr>
        <w:t xml:space="preserve"> </w:t>
      </w:r>
      <w:r w:rsidR="006C4B74">
        <w:rPr>
          <w:rFonts w:ascii="Times New Roman" w:hAnsi="Times New Roman" w:cs="Times New Roman"/>
          <w:sz w:val="28"/>
          <w:szCs w:val="28"/>
        </w:rPr>
        <w:t>внедрением профессиональных стандартов</w:t>
      </w:r>
      <w:r w:rsidR="005349E4" w:rsidRPr="00CD4023">
        <w:rPr>
          <w:rFonts w:ascii="Times New Roman" w:hAnsi="Times New Roman" w:cs="Times New Roman"/>
          <w:sz w:val="28"/>
          <w:szCs w:val="28"/>
        </w:rPr>
        <w:t xml:space="preserve">. </w:t>
      </w:r>
      <w:r w:rsidR="00474F75" w:rsidRPr="002F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5" w:rsidRDefault="0051779F" w:rsidP="00CD402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DBD">
        <w:rPr>
          <w:rFonts w:ascii="Times New Roman" w:hAnsi="Times New Roman" w:cs="Times New Roman"/>
          <w:sz w:val="28"/>
          <w:szCs w:val="28"/>
        </w:rPr>
        <w:t xml:space="preserve">  </w:t>
      </w:r>
      <w:r w:rsidR="00CD4023">
        <w:rPr>
          <w:rFonts w:ascii="Times New Roman" w:hAnsi="Times New Roman" w:cs="Times New Roman"/>
          <w:sz w:val="28"/>
          <w:szCs w:val="28"/>
        </w:rPr>
        <w:tab/>
      </w: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7ADB" w:rsidRDefault="00937AD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7ADB" w:rsidRDefault="00937AD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7ADB" w:rsidRDefault="00937AD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20B" w:rsidRPr="00964456" w:rsidRDefault="009B420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4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Результаты анкетирования оценки качества образования </w:t>
      </w: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4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учащимися и родителями</w:t>
      </w:r>
    </w:p>
    <w:p w:rsidR="00964456" w:rsidRPr="00405BE9" w:rsidRDefault="00964456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E9">
        <w:rPr>
          <w:rFonts w:ascii="Times New Roman" w:hAnsi="Times New Roman" w:cs="Times New Roman"/>
          <w:b/>
          <w:sz w:val="28"/>
          <w:szCs w:val="28"/>
        </w:rPr>
        <w:t>Оценка качества образовательной деятельности организации</w:t>
      </w:r>
    </w:p>
    <w:p w:rsidR="00964456" w:rsidRPr="00405BE9" w:rsidRDefault="00964456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E9">
        <w:rPr>
          <w:rFonts w:ascii="Times New Roman" w:hAnsi="Times New Roman" w:cs="Times New Roman"/>
          <w:b/>
          <w:sz w:val="28"/>
          <w:szCs w:val="28"/>
        </w:rPr>
        <w:t>глазами получателей образовательных услуг</w:t>
      </w:r>
    </w:p>
    <w:p w:rsidR="00964456" w:rsidRPr="00405BE9" w:rsidRDefault="006C4B74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 2018</w:t>
      </w:r>
      <w:r w:rsidR="00964456" w:rsidRPr="00405BE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D0188" w:rsidRPr="007D0188" w:rsidRDefault="007D0188" w:rsidP="007D0188">
      <w:pPr>
        <w:pStyle w:val="a5"/>
        <w:ind w:firstLine="708"/>
        <w:jc w:val="both"/>
        <w:rPr>
          <w:sz w:val="28"/>
          <w:szCs w:val="28"/>
        </w:rPr>
      </w:pPr>
      <w:r w:rsidRPr="007D0188">
        <w:rPr>
          <w:sz w:val="28"/>
          <w:szCs w:val="28"/>
        </w:rPr>
        <w:t xml:space="preserve">Проблема повышения качества образования является актуальной для Детской музыкальной школы имени Андрея </w:t>
      </w:r>
      <w:proofErr w:type="spellStart"/>
      <w:r w:rsidR="00937ADB">
        <w:rPr>
          <w:sz w:val="28"/>
          <w:szCs w:val="28"/>
        </w:rPr>
        <w:t>Петрова.</w:t>
      </w:r>
      <w:r w:rsidRPr="007D0188">
        <w:rPr>
          <w:sz w:val="28"/>
          <w:szCs w:val="28"/>
        </w:rPr>
        <w:t>В</w:t>
      </w:r>
      <w:proofErr w:type="spellEnd"/>
      <w:r w:rsidRPr="007D0188">
        <w:rPr>
          <w:sz w:val="28"/>
          <w:szCs w:val="28"/>
        </w:rPr>
        <w:t xml:space="preserve"> систему оценки качества образовательной деятельности вошел набор критериев и показателей, учитывающий важнейшие свойства качества образования: </w:t>
      </w:r>
    </w:p>
    <w:p w:rsidR="00964456" w:rsidRPr="00964456" w:rsidRDefault="00964456" w:rsidP="00964456">
      <w:pPr>
        <w:pStyle w:val="a5"/>
        <w:rPr>
          <w:sz w:val="28"/>
          <w:szCs w:val="28"/>
        </w:rPr>
      </w:pPr>
      <w:r w:rsidRPr="00964456">
        <w:rPr>
          <w:sz w:val="28"/>
          <w:szCs w:val="28"/>
        </w:rPr>
        <w:t xml:space="preserve">- результативные (компетентность педагогического коллектива, создание условий для социальной адаптации учащихся); </w:t>
      </w:r>
    </w:p>
    <w:p w:rsidR="00964456" w:rsidRPr="00964456" w:rsidRDefault="00964456" w:rsidP="00964456">
      <w:pPr>
        <w:pStyle w:val="a5"/>
        <w:jc w:val="both"/>
        <w:rPr>
          <w:sz w:val="28"/>
          <w:szCs w:val="28"/>
        </w:rPr>
      </w:pPr>
      <w:r w:rsidRPr="00964456">
        <w:rPr>
          <w:sz w:val="28"/>
          <w:szCs w:val="28"/>
        </w:rPr>
        <w:t xml:space="preserve">- ресурсные (учебно-методическое, материально-техническое, кадровое обеспечение). </w:t>
      </w:r>
    </w:p>
    <w:p w:rsidR="00964456" w:rsidRPr="00964456" w:rsidRDefault="00964456" w:rsidP="00964456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:rsidR="00964456" w:rsidRPr="00964456" w:rsidRDefault="00964456" w:rsidP="00964456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>Опрос проводился среди учащихся 1-9 классов</w:t>
      </w:r>
      <w:r w:rsidR="007D0188">
        <w:rPr>
          <w:sz w:val="28"/>
          <w:szCs w:val="28"/>
        </w:rPr>
        <w:t xml:space="preserve"> и их родителей (законных представителей)</w:t>
      </w:r>
      <w:r w:rsidRPr="00964456">
        <w:rPr>
          <w:sz w:val="28"/>
          <w:szCs w:val="28"/>
        </w:rPr>
        <w:t>. Общее число респонд</w:t>
      </w:r>
      <w:r w:rsidR="006C4B74">
        <w:rPr>
          <w:sz w:val="28"/>
          <w:szCs w:val="28"/>
        </w:rPr>
        <w:t>ентов составило 40 учащихся, 160</w:t>
      </w:r>
      <w:r w:rsidRPr="00964456">
        <w:rPr>
          <w:sz w:val="28"/>
          <w:szCs w:val="28"/>
        </w:rPr>
        <w:t xml:space="preserve"> родителей.</w:t>
      </w:r>
    </w:p>
    <w:p w:rsidR="00964456" w:rsidRPr="00964456" w:rsidRDefault="00964456" w:rsidP="00CD4023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 xml:space="preserve">В результате анкетирования выяснены основные требования, которые разные социальные общности, вовлеченные в образовательный процесс, предъявляют к качественному образованию. </w:t>
      </w:r>
    </w:p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Оценка доброжелательности и вежливости работников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Положительно или скорее положительно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99,5%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 xml:space="preserve">Скорее отрицательно или отрицательно 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0 %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Удовлетворенность компетентностью работников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96%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4%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Оценка материально-технического обеспечения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71%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28%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1%</w:t>
            </w:r>
          </w:p>
        </w:tc>
      </w:tr>
    </w:tbl>
    <w:p w:rsidR="00405BE9" w:rsidRDefault="00405BE9" w:rsidP="00964456">
      <w:pPr>
        <w:pStyle w:val="a5"/>
        <w:jc w:val="center"/>
        <w:rPr>
          <w:sz w:val="28"/>
          <w:szCs w:val="28"/>
        </w:rPr>
      </w:pPr>
    </w:p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Удовлетворенность качеством предоставляемых образовательных услуг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89%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10,5%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0,5%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Готовность рекомендовать данную организацию родственникам и знакомым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98%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Кем вы являетесь по отношению к данной организации?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Родитель, законный представитель учащегося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74%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Обучающийся, студент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26%</w:t>
            </w:r>
          </w:p>
        </w:tc>
      </w:tr>
    </w:tbl>
    <w:p w:rsidR="00964456" w:rsidRPr="00964456" w:rsidRDefault="00964456" w:rsidP="00964456">
      <w:pPr>
        <w:pStyle w:val="a5"/>
        <w:rPr>
          <w:sz w:val="28"/>
          <w:szCs w:val="28"/>
        </w:rPr>
      </w:pPr>
    </w:p>
    <w:p w:rsidR="00964456" w:rsidRPr="00964456" w:rsidRDefault="00964456" w:rsidP="0096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характеристики качества процесса;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так и в профессиональном плане;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качественного образования — это результат совместных действий в первую очередь школы и родителей.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образования (89%).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этот вопрос утвердительно и скорее утвердительно ответило большинство родителей (98%). Это говорит о том, что ответы родителей, касающиеся качества образования, являются достоверными.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неудовлетворенные родители предпочтут другую. </w:t>
      </w:r>
    </w:p>
    <w:p w:rsidR="00964456" w:rsidRDefault="00964456" w:rsidP="00964456"/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51779F" w:rsidRPr="00AB14EC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AB14EC">
        <w:rPr>
          <w:rFonts w:ascii="Times New Roman" w:hAnsi="Times New Roman" w:cs="Times New Roman"/>
          <w:b/>
          <w:sz w:val="28"/>
          <w:szCs w:val="28"/>
        </w:rPr>
        <w:t>5. ОРГАНИЗАЦИЯ УЧЕБНОГО ПРОЦЕССА</w:t>
      </w:r>
    </w:p>
    <w:p w:rsidR="0051779F" w:rsidRPr="00AB14EC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7C2DBA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E5727C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E5727C"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осуществляет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 образовательными программами, разрабатываемыми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 утверждаемыми самостоятельно.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 графиком образовательного процесса;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-учебными планами, утверждаемыми учреждением самостоятельно;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-расписанием занятий.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вышеуказанным  документам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продолжительность  учебного  года  составляет  33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недели аудиторных занятий, в 1 классе – 32 недели.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 составляет 17 недель, в 1 классе- 18 недель.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устанавливается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расчета одной  недели </w:t>
      </w:r>
      <w:r w:rsidR="0051779F" w:rsidRPr="0051779F">
        <w:rPr>
          <w:rFonts w:ascii="Times New Roman" w:hAnsi="Times New Roman" w:cs="Times New Roman"/>
          <w:sz w:val="28"/>
          <w:szCs w:val="28"/>
        </w:rPr>
        <w:t>в  учебном  году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используется  для  проведения  консультаций  с  целью  подготовки  учащихся  к 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урокам,   зачетам,   экзаменам,   творческим    конкурсам   </w:t>
      </w:r>
      <w:r>
        <w:rPr>
          <w:rFonts w:ascii="Times New Roman" w:hAnsi="Times New Roman" w:cs="Times New Roman"/>
          <w:sz w:val="28"/>
          <w:szCs w:val="28"/>
        </w:rPr>
        <w:t xml:space="preserve"> и   другим   мероприятиям. </w:t>
      </w:r>
      <w:r w:rsidR="0051779F" w:rsidRPr="0051779F">
        <w:rPr>
          <w:rFonts w:ascii="Times New Roman" w:hAnsi="Times New Roman" w:cs="Times New Roman"/>
          <w:sz w:val="28"/>
          <w:szCs w:val="28"/>
        </w:rPr>
        <w:t>Также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предусмотрено   использование   резервн</w:t>
      </w:r>
      <w:r>
        <w:rPr>
          <w:rFonts w:ascii="Times New Roman" w:hAnsi="Times New Roman" w:cs="Times New Roman"/>
          <w:sz w:val="28"/>
          <w:szCs w:val="28"/>
        </w:rPr>
        <w:t xml:space="preserve">ого   учебного   времени   на самостоятельную </w:t>
      </w:r>
      <w:r w:rsidR="0051779F" w:rsidRPr="0051779F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учащихся и методическую работу преподавателей.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1779F" w:rsidRPr="0051779F">
        <w:rPr>
          <w:rFonts w:ascii="Times New Roman" w:hAnsi="Times New Roman" w:cs="Times New Roman"/>
          <w:sz w:val="28"/>
          <w:szCs w:val="28"/>
        </w:rPr>
        <w:t>в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планом, возрастными и психофизическими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обучающихся, нормами Сан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образовательного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процесса в Учреждении является урок. Продолжительность урока составляет </w:t>
      </w:r>
      <w:r w:rsidR="00372796">
        <w:rPr>
          <w:rFonts w:ascii="Times New Roman" w:hAnsi="Times New Roman" w:cs="Times New Roman"/>
          <w:sz w:val="28"/>
          <w:szCs w:val="28"/>
        </w:rPr>
        <w:t>45</w:t>
      </w:r>
      <w:r w:rsidRPr="005177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72796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контроля учебной работы учащихся по </w:t>
      </w:r>
      <w:r w:rsidR="0051779F" w:rsidRPr="0051779F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предпрофессиональным общеобразовательным программам в области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искусств 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промежуточная аттестация, которая оценивает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результаты  учебной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деятельности  учащихся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окончании полугодий учебного года.</w:t>
      </w:r>
    </w:p>
    <w:p w:rsidR="00372796" w:rsidRPr="0051779F" w:rsidRDefault="00E5727C" w:rsidP="0037279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формы  промежуточной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аттестации:  экзамен,  зачет,  контрольный  урок.  Экзамены,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контрольные  уроки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Зачеты  могут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проходить  в  форме  технических  зачетов, 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концертов,  исполнений  концертных  программ, 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 письменных работ, устных опросов.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в конце учебных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полугодий  в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счет  аудиторного  времени,  предусмот</w:t>
      </w:r>
      <w:r w:rsidR="00E5727C">
        <w:rPr>
          <w:rFonts w:ascii="Times New Roman" w:hAnsi="Times New Roman" w:cs="Times New Roman"/>
          <w:sz w:val="28"/>
          <w:szCs w:val="28"/>
        </w:rPr>
        <w:t xml:space="preserve">ренного  на  </w:t>
      </w:r>
      <w:r w:rsidR="00E5727C">
        <w:rPr>
          <w:rFonts w:ascii="Times New Roman" w:hAnsi="Times New Roman" w:cs="Times New Roman"/>
          <w:sz w:val="28"/>
          <w:szCs w:val="28"/>
        </w:rPr>
        <w:lastRenderedPageBreak/>
        <w:t xml:space="preserve">учебный  предмет. </w:t>
      </w:r>
      <w:r w:rsidRPr="0051779F">
        <w:rPr>
          <w:rFonts w:ascii="Times New Roman" w:hAnsi="Times New Roman" w:cs="Times New Roman"/>
          <w:sz w:val="28"/>
          <w:szCs w:val="28"/>
        </w:rPr>
        <w:t>Экзамены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проводятся  за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пределами  аудиторных  занят</w:t>
      </w:r>
      <w:r w:rsidR="00E5727C">
        <w:rPr>
          <w:rFonts w:ascii="Times New Roman" w:hAnsi="Times New Roman" w:cs="Times New Roman"/>
          <w:sz w:val="28"/>
          <w:szCs w:val="28"/>
        </w:rPr>
        <w:t xml:space="preserve">ий,  по  окончании  проведения учебных занятий </w:t>
      </w:r>
      <w:r w:rsidRPr="0051779F">
        <w:rPr>
          <w:rFonts w:ascii="Times New Roman" w:hAnsi="Times New Roman" w:cs="Times New Roman"/>
          <w:sz w:val="28"/>
          <w:szCs w:val="28"/>
        </w:rPr>
        <w:t>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рамках промежуточной аттестации.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Формы и периодичность промежуточной аттестации определяются учебным планом по каждой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из реализуемых образовательных программ и графиком образовательного процесса.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Для аттестации учащихся разработаны фонды оценочных средств, включающие в себя типовые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 xml:space="preserve">задания,  </w:t>
      </w:r>
      <w:r w:rsidRPr="0051779F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  работы,   тесты  и   методы   контроля.   Фонды    оценочных     средств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утверждаются методическим советом образовательного учреждения.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AB14EC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Творческая и культурно-просветительская деятельность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C71A27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71A27">
        <w:rPr>
          <w:rFonts w:ascii="Times New Roman" w:hAnsi="Times New Roman" w:cs="Times New Roman"/>
          <w:sz w:val="28"/>
          <w:szCs w:val="28"/>
        </w:rPr>
        <w:t>В 201</w:t>
      </w:r>
      <w:r w:rsidR="005D5A15" w:rsidRPr="00C71A27">
        <w:rPr>
          <w:rFonts w:ascii="Times New Roman" w:hAnsi="Times New Roman" w:cs="Times New Roman"/>
          <w:sz w:val="28"/>
          <w:szCs w:val="28"/>
        </w:rPr>
        <w:t>8</w:t>
      </w:r>
      <w:r w:rsidRPr="00C71A27">
        <w:rPr>
          <w:rFonts w:ascii="Times New Roman" w:hAnsi="Times New Roman" w:cs="Times New Roman"/>
          <w:sz w:val="28"/>
          <w:szCs w:val="28"/>
        </w:rPr>
        <w:t xml:space="preserve"> году учащиеся Школы приняли участие в </w:t>
      </w:r>
      <w:r w:rsidR="00C4134A" w:rsidRPr="00C71A27">
        <w:rPr>
          <w:rFonts w:ascii="Times New Roman" w:hAnsi="Times New Roman" w:cs="Times New Roman"/>
          <w:sz w:val="28"/>
          <w:szCs w:val="28"/>
        </w:rPr>
        <w:t>8</w:t>
      </w:r>
      <w:r w:rsidR="00C71A27" w:rsidRPr="00C71A27">
        <w:rPr>
          <w:rFonts w:ascii="Times New Roman" w:hAnsi="Times New Roman" w:cs="Times New Roman"/>
          <w:sz w:val="28"/>
          <w:szCs w:val="28"/>
        </w:rPr>
        <w:t>5</w:t>
      </w:r>
      <w:r w:rsidRPr="00C71A27">
        <w:rPr>
          <w:rFonts w:ascii="Times New Roman" w:hAnsi="Times New Roman" w:cs="Times New Roman"/>
          <w:sz w:val="28"/>
          <w:szCs w:val="28"/>
        </w:rPr>
        <w:t xml:space="preserve"> концертах из них:</w:t>
      </w:r>
    </w:p>
    <w:p w:rsidR="000A06C8" w:rsidRPr="00C71A27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71A27">
        <w:rPr>
          <w:rFonts w:ascii="Times New Roman" w:hAnsi="Times New Roman" w:cs="Times New Roman"/>
          <w:sz w:val="28"/>
          <w:szCs w:val="28"/>
        </w:rPr>
        <w:t>•  в</w:t>
      </w:r>
      <w:proofErr w:type="gramEnd"/>
      <w:r w:rsidRPr="00C71A27">
        <w:rPr>
          <w:rFonts w:ascii="Times New Roman" w:hAnsi="Times New Roman" w:cs="Times New Roman"/>
          <w:sz w:val="28"/>
          <w:szCs w:val="28"/>
        </w:rPr>
        <w:t xml:space="preserve"> городских мероприятиях – </w:t>
      </w:r>
      <w:r w:rsidR="00C4134A" w:rsidRPr="00C71A27">
        <w:rPr>
          <w:rFonts w:ascii="Times New Roman" w:hAnsi="Times New Roman" w:cs="Times New Roman"/>
          <w:sz w:val="28"/>
          <w:szCs w:val="28"/>
        </w:rPr>
        <w:t>3</w:t>
      </w:r>
      <w:r w:rsidR="00C71A27" w:rsidRPr="00C71A27">
        <w:rPr>
          <w:rFonts w:ascii="Times New Roman" w:hAnsi="Times New Roman" w:cs="Times New Roman"/>
          <w:sz w:val="28"/>
          <w:szCs w:val="28"/>
        </w:rPr>
        <w:t>7</w:t>
      </w:r>
      <w:r w:rsidRPr="00C71A27">
        <w:rPr>
          <w:rFonts w:ascii="Times New Roman" w:hAnsi="Times New Roman" w:cs="Times New Roman"/>
          <w:sz w:val="28"/>
          <w:szCs w:val="28"/>
        </w:rPr>
        <w:t>;</w:t>
      </w:r>
    </w:p>
    <w:p w:rsidR="000A06C8" w:rsidRPr="00C71A27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71A27">
        <w:rPr>
          <w:rFonts w:ascii="Times New Roman" w:hAnsi="Times New Roman" w:cs="Times New Roman"/>
          <w:sz w:val="28"/>
          <w:szCs w:val="28"/>
        </w:rPr>
        <w:t>•  концерты</w:t>
      </w:r>
      <w:proofErr w:type="gramEnd"/>
      <w:r w:rsidRPr="00C71A27">
        <w:rPr>
          <w:rFonts w:ascii="Times New Roman" w:hAnsi="Times New Roman" w:cs="Times New Roman"/>
          <w:sz w:val="28"/>
          <w:szCs w:val="28"/>
        </w:rPr>
        <w:t xml:space="preserve"> для жителей района – </w:t>
      </w:r>
      <w:r w:rsidR="00CD4023" w:rsidRPr="00C71A27">
        <w:rPr>
          <w:rFonts w:ascii="Times New Roman" w:hAnsi="Times New Roman" w:cs="Times New Roman"/>
          <w:sz w:val="28"/>
          <w:szCs w:val="28"/>
        </w:rPr>
        <w:t>2</w:t>
      </w:r>
      <w:r w:rsidRPr="00C71A27">
        <w:rPr>
          <w:rFonts w:ascii="Times New Roman" w:hAnsi="Times New Roman" w:cs="Times New Roman"/>
          <w:sz w:val="28"/>
          <w:szCs w:val="28"/>
        </w:rPr>
        <w:t>;</w:t>
      </w:r>
    </w:p>
    <w:p w:rsidR="000A06C8" w:rsidRPr="00C71A27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71A27">
        <w:rPr>
          <w:rFonts w:ascii="Times New Roman" w:hAnsi="Times New Roman" w:cs="Times New Roman"/>
          <w:sz w:val="28"/>
          <w:szCs w:val="28"/>
        </w:rPr>
        <w:t>•  просветительская</w:t>
      </w:r>
      <w:proofErr w:type="gramEnd"/>
      <w:r w:rsidRPr="00C71A27">
        <w:rPr>
          <w:rFonts w:ascii="Times New Roman" w:hAnsi="Times New Roman" w:cs="Times New Roman"/>
          <w:sz w:val="28"/>
          <w:szCs w:val="28"/>
        </w:rPr>
        <w:t xml:space="preserve"> работа, включая социальные организации – 1</w:t>
      </w:r>
      <w:r w:rsidR="00C71A27" w:rsidRPr="00C71A27">
        <w:rPr>
          <w:rFonts w:ascii="Times New Roman" w:hAnsi="Times New Roman" w:cs="Times New Roman"/>
          <w:sz w:val="28"/>
          <w:szCs w:val="28"/>
        </w:rPr>
        <w:t>5</w:t>
      </w:r>
      <w:r w:rsidRPr="00C71A27">
        <w:rPr>
          <w:rFonts w:ascii="Times New Roman" w:hAnsi="Times New Roman" w:cs="Times New Roman"/>
          <w:sz w:val="28"/>
          <w:szCs w:val="28"/>
        </w:rPr>
        <w:t>;</w:t>
      </w:r>
    </w:p>
    <w:p w:rsidR="000A06C8" w:rsidRPr="00C71A27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71A27">
        <w:rPr>
          <w:rFonts w:ascii="Times New Roman" w:hAnsi="Times New Roman" w:cs="Times New Roman"/>
          <w:sz w:val="28"/>
          <w:szCs w:val="28"/>
        </w:rPr>
        <w:t>•  творческие</w:t>
      </w:r>
      <w:proofErr w:type="gramEnd"/>
      <w:r w:rsidRPr="00C71A27">
        <w:rPr>
          <w:rFonts w:ascii="Times New Roman" w:hAnsi="Times New Roman" w:cs="Times New Roman"/>
          <w:sz w:val="28"/>
          <w:szCs w:val="28"/>
        </w:rPr>
        <w:t xml:space="preserve"> поездки -</w:t>
      </w:r>
      <w:r w:rsidR="00C71A27" w:rsidRPr="00C71A27">
        <w:rPr>
          <w:rFonts w:ascii="Times New Roman" w:hAnsi="Times New Roman" w:cs="Times New Roman"/>
          <w:sz w:val="28"/>
          <w:szCs w:val="28"/>
        </w:rPr>
        <w:t>2</w:t>
      </w:r>
      <w:r w:rsidRPr="00C71A27">
        <w:rPr>
          <w:rFonts w:ascii="Times New Roman" w:hAnsi="Times New Roman" w:cs="Times New Roman"/>
          <w:sz w:val="28"/>
          <w:szCs w:val="28"/>
        </w:rPr>
        <w:t>;</w:t>
      </w:r>
    </w:p>
    <w:p w:rsidR="0051779F" w:rsidRPr="00C71A27" w:rsidRDefault="000A06C8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71A27">
        <w:rPr>
          <w:rFonts w:ascii="Times New Roman" w:hAnsi="Times New Roman" w:cs="Times New Roman"/>
          <w:sz w:val="28"/>
          <w:szCs w:val="28"/>
        </w:rPr>
        <w:t>•  концертная</w:t>
      </w:r>
      <w:proofErr w:type="gramEnd"/>
      <w:r w:rsidRPr="00C71A27">
        <w:rPr>
          <w:rFonts w:ascii="Times New Roman" w:hAnsi="Times New Roman" w:cs="Times New Roman"/>
          <w:sz w:val="28"/>
          <w:szCs w:val="28"/>
        </w:rPr>
        <w:t xml:space="preserve"> работа на базе учреждения – </w:t>
      </w:r>
      <w:r w:rsidR="00C4134A" w:rsidRPr="00C71A27">
        <w:rPr>
          <w:rFonts w:ascii="Times New Roman" w:hAnsi="Times New Roman" w:cs="Times New Roman"/>
          <w:sz w:val="28"/>
          <w:szCs w:val="28"/>
        </w:rPr>
        <w:t>2</w:t>
      </w:r>
      <w:r w:rsidRPr="00C71A27">
        <w:rPr>
          <w:rFonts w:ascii="Times New Roman" w:hAnsi="Times New Roman" w:cs="Times New Roman"/>
          <w:sz w:val="28"/>
          <w:szCs w:val="28"/>
        </w:rPr>
        <w:t>9</w:t>
      </w:r>
    </w:p>
    <w:p w:rsidR="00C4134A" w:rsidRPr="00C71A27" w:rsidRDefault="00C4134A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201</w:t>
      </w:r>
      <w:r w:rsidR="005D5A15">
        <w:rPr>
          <w:rFonts w:ascii="Times New Roman" w:hAnsi="Times New Roman" w:cs="Times New Roman"/>
          <w:sz w:val="28"/>
          <w:szCs w:val="28"/>
        </w:rPr>
        <w:t>8</w:t>
      </w:r>
      <w:r w:rsidRPr="0051779F">
        <w:rPr>
          <w:rFonts w:ascii="Times New Roman" w:hAnsi="Times New Roman" w:cs="Times New Roman"/>
          <w:sz w:val="28"/>
          <w:szCs w:val="28"/>
        </w:rPr>
        <w:t xml:space="preserve"> году Школа стала организатором и участником </w:t>
      </w:r>
      <w:r w:rsidR="000A06C8">
        <w:rPr>
          <w:rFonts w:ascii="Times New Roman" w:hAnsi="Times New Roman" w:cs="Times New Roman"/>
          <w:sz w:val="28"/>
          <w:szCs w:val="28"/>
        </w:rPr>
        <w:t>следующих</w:t>
      </w:r>
      <w:r w:rsidRPr="0051779F">
        <w:rPr>
          <w:rFonts w:ascii="Times New Roman" w:hAnsi="Times New Roman" w:cs="Times New Roman"/>
          <w:sz w:val="28"/>
          <w:szCs w:val="28"/>
        </w:rPr>
        <w:t xml:space="preserve"> творческих проектов:</w:t>
      </w:r>
    </w:p>
    <w:p w:rsidR="000A06C8" w:rsidRPr="0051779F" w:rsidRDefault="000A06C8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2D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A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-исполнительский конкурс «Бывает все на свете хорошо»</w:t>
      </w: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 xml:space="preserve">• </w:t>
      </w:r>
      <w:r w:rsidR="007C2DBA">
        <w:rPr>
          <w:rFonts w:ascii="Times New Roman" w:hAnsi="Times New Roman" w:cs="Times New Roman"/>
          <w:sz w:val="28"/>
          <w:szCs w:val="28"/>
        </w:rPr>
        <w:t xml:space="preserve">Цикл абонементных </w:t>
      </w:r>
      <w:proofErr w:type="gramStart"/>
      <w:r w:rsidR="007C2DBA">
        <w:rPr>
          <w:rFonts w:ascii="Times New Roman" w:hAnsi="Times New Roman" w:cs="Times New Roman"/>
          <w:sz w:val="28"/>
          <w:szCs w:val="28"/>
        </w:rPr>
        <w:t xml:space="preserve">концертов </w:t>
      </w:r>
      <w:r w:rsidRPr="000A06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C2DBA">
        <w:rPr>
          <w:rFonts w:ascii="Times New Roman" w:hAnsi="Times New Roman" w:cs="Times New Roman"/>
          <w:sz w:val="28"/>
          <w:szCs w:val="28"/>
        </w:rPr>
        <w:t>Музыка для всех</w:t>
      </w:r>
      <w:r w:rsidRPr="000A06C8">
        <w:rPr>
          <w:rFonts w:ascii="Times New Roman" w:hAnsi="Times New Roman" w:cs="Times New Roman"/>
          <w:sz w:val="28"/>
          <w:szCs w:val="28"/>
        </w:rPr>
        <w:t>»</w:t>
      </w:r>
      <w:r w:rsidR="007C2DBA">
        <w:rPr>
          <w:rFonts w:ascii="Times New Roman" w:hAnsi="Times New Roman" w:cs="Times New Roman"/>
          <w:sz w:val="28"/>
          <w:szCs w:val="28"/>
        </w:rPr>
        <w:t>. Концерты для детей и взрослых</w:t>
      </w:r>
      <w:r w:rsidR="005D5A15">
        <w:rPr>
          <w:rFonts w:ascii="Times New Roman" w:hAnsi="Times New Roman" w:cs="Times New Roman"/>
          <w:sz w:val="28"/>
          <w:szCs w:val="28"/>
        </w:rPr>
        <w:t xml:space="preserve">   </w:t>
      </w:r>
      <w:r w:rsidR="000A06C8" w:rsidRPr="000A06C8">
        <w:rPr>
          <w:rFonts w:ascii="Times New Roman" w:hAnsi="Times New Roman" w:cs="Times New Roman"/>
          <w:sz w:val="28"/>
          <w:szCs w:val="28"/>
        </w:rPr>
        <w:t>Дом Кочневой, Петербург-концерт</w:t>
      </w:r>
      <w:r w:rsidRPr="000A06C8">
        <w:rPr>
          <w:rFonts w:ascii="Times New Roman" w:hAnsi="Times New Roman" w:cs="Times New Roman"/>
          <w:sz w:val="28"/>
          <w:szCs w:val="28"/>
        </w:rPr>
        <w:t xml:space="preserve"> (октябрь-</w:t>
      </w:r>
      <w:r w:rsidR="000A06C8" w:rsidRPr="000A06C8">
        <w:rPr>
          <w:rFonts w:ascii="Times New Roman" w:hAnsi="Times New Roman" w:cs="Times New Roman"/>
          <w:sz w:val="28"/>
          <w:szCs w:val="28"/>
        </w:rPr>
        <w:t>апрель</w:t>
      </w:r>
      <w:r w:rsidR="0066015D">
        <w:rPr>
          <w:rFonts w:ascii="Times New Roman" w:hAnsi="Times New Roman" w:cs="Times New Roman"/>
          <w:sz w:val="28"/>
          <w:szCs w:val="28"/>
        </w:rPr>
        <w:t>, 7 концертов</w:t>
      </w:r>
      <w:r w:rsidRPr="000A06C8">
        <w:rPr>
          <w:rFonts w:ascii="Times New Roman" w:hAnsi="Times New Roman" w:cs="Times New Roman"/>
          <w:sz w:val="28"/>
          <w:szCs w:val="28"/>
        </w:rPr>
        <w:t>);</w:t>
      </w:r>
    </w:p>
    <w:p w:rsid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0A06C8">
        <w:rPr>
          <w:rFonts w:ascii="Times New Roman" w:hAnsi="Times New Roman" w:cs="Times New Roman"/>
          <w:sz w:val="28"/>
          <w:szCs w:val="28"/>
        </w:rPr>
        <w:t>•  «</w:t>
      </w:r>
      <w:proofErr w:type="gramEnd"/>
      <w:r w:rsidRPr="000A06C8">
        <w:rPr>
          <w:rFonts w:ascii="Times New Roman" w:hAnsi="Times New Roman" w:cs="Times New Roman"/>
          <w:sz w:val="28"/>
          <w:szCs w:val="28"/>
        </w:rPr>
        <w:t>Школы  искусств  в  гостях  у  Мари</w:t>
      </w:r>
      <w:r w:rsidR="000A06C8" w:rsidRPr="000A06C8">
        <w:rPr>
          <w:rFonts w:ascii="Times New Roman" w:hAnsi="Times New Roman" w:cs="Times New Roman"/>
          <w:sz w:val="28"/>
          <w:szCs w:val="28"/>
        </w:rPr>
        <w:t>инского  театра, М</w:t>
      </w:r>
      <w:r w:rsidRPr="000A06C8">
        <w:rPr>
          <w:rFonts w:ascii="Times New Roman" w:hAnsi="Times New Roman" w:cs="Times New Roman"/>
          <w:sz w:val="28"/>
          <w:szCs w:val="28"/>
        </w:rPr>
        <w:t>ариинский-2</w:t>
      </w:r>
      <w:r w:rsidR="000A06C8" w:rsidRPr="000A06C8">
        <w:rPr>
          <w:rFonts w:ascii="Times New Roman" w:hAnsi="Times New Roman" w:cs="Times New Roman"/>
          <w:sz w:val="28"/>
          <w:szCs w:val="28"/>
        </w:rPr>
        <w:t xml:space="preserve"> –</w:t>
      </w:r>
      <w:r w:rsidR="005D5A15">
        <w:rPr>
          <w:rFonts w:ascii="Times New Roman" w:hAnsi="Times New Roman" w:cs="Times New Roman"/>
          <w:sz w:val="28"/>
          <w:szCs w:val="28"/>
        </w:rPr>
        <w:t>зал Мусоргского, февраль 2018 ( 2 концерта)</w:t>
      </w:r>
    </w:p>
    <w:p w:rsidR="00C4134A" w:rsidRPr="000A06C8" w:rsidRDefault="00C4134A" w:rsidP="005D5A15">
      <w:pPr>
        <w:pStyle w:val="a3"/>
        <w:numPr>
          <w:ilvl w:val="0"/>
          <w:numId w:val="11"/>
        </w:numPr>
        <w:ind w:hanging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теоретическая конференция</w:t>
      </w:r>
    </w:p>
    <w:p w:rsidR="0051779F" w:rsidRPr="0066015D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66015D">
        <w:rPr>
          <w:rFonts w:ascii="Times New Roman" w:hAnsi="Times New Roman" w:cs="Times New Roman"/>
          <w:sz w:val="28"/>
          <w:szCs w:val="28"/>
        </w:rPr>
        <w:t>•  Договор</w:t>
      </w:r>
      <w:proofErr w:type="gramEnd"/>
      <w:r w:rsidRPr="0066015D">
        <w:rPr>
          <w:rFonts w:ascii="Times New Roman" w:hAnsi="Times New Roman" w:cs="Times New Roman"/>
          <w:sz w:val="28"/>
          <w:szCs w:val="28"/>
        </w:rPr>
        <w:t xml:space="preserve"> социального партнерства – «Центр </w:t>
      </w:r>
      <w:r w:rsidR="0066015D" w:rsidRPr="0066015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6015D">
        <w:rPr>
          <w:rFonts w:ascii="Times New Roman" w:hAnsi="Times New Roman" w:cs="Times New Roman"/>
          <w:sz w:val="28"/>
          <w:szCs w:val="28"/>
        </w:rPr>
        <w:t>реабилит</w:t>
      </w:r>
      <w:r w:rsidR="0066015D" w:rsidRPr="0066015D">
        <w:rPr>
          <w:rFonts w:ascii="Times New Roman" w:hAnsi="Times New Roman" w:cs="Times New Roman"/>
          <w:sz w:val="28"/>
          <w:szCs w:val="28"/>
        </w:rPr>
        <w:t>ации инвалидов Приморского</w:t>
      </w:r>
      <w:r w:rsidRPr="0066015D">
        <w:rPr>
          <w:rFonts w:ascii="Times New Roman" w:hAnsi="Times New Roman" w:cs="Times New Roman"/>
          <w:sz w:val="28"/>
          <w:szCs w:val="28"/>
        </w:rPr>
        <w:t xml:space="preserve"> района Санкт-Пе</w:t>
      </w:r>
      <w:r w:rsidR="0066015D" w:rsidRPr="0066015D">
        <w:rPr>
          <w:rFonts w:ascii="Times New Roman" w:hAnsi="Times New Roman" w:cs="Times New Roman"/>
          <w:sz w:val="28"/>
          <w:szCs w:val="28"/>
        </w:rPr>
        <w:t>тербурга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</w:t>
      </w:r>
      <w:r w:rsid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учебного процесса СПб Г</w:t>
      </w:r>
      <w:r w:rsidR="00117632">
        <w:rPr>
          <w:rFonts w:ascii="Times New Roman" w:hAnsi="Times New Roman" w:cs="Times New Roman"/>
          <w:sz w:val="28"/>
          <w:szCs w:val="28"/>
        </w:rPr>
        <w:t>БУ ДО</w:t>
      </w:r>
      <w:r w:rsidR="00372796">
        <w:rPr>
          <w:rFonts w:ascii="Times New Roman" w:hAnsi="Times New Roman" w:cs="Times New Roman"/>
          <w:sz w:val="28"/>
          <w:szCs w:val="28"/>
        </w:rPr>
        <w:t xml:space="preserve"> «Санкт-Петербургская ДМШ</w:t>
      </w:r>
      <w:r w:rsidRPr="0051779F">
        <w:rPr>
          <w:rFonts w:ascii="Times New Roman" w:hAnsi="Times New Roman" w:cs="Times New Roman"/>
          <w:sz w:val="28"/>
          <w:szCs w:val="28"/>
        </w:rPr>
        <w:t xml:space="preserve"> им</w:t>
      </w:r>
      <w:r w:rsidR="00372796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действующих </w:t>
      </w:r>
      <w:r w:rsidRPr="0051779F">
        <w:rPr>
          <w:rFonts w:ascii="Times New Roman" w:hAnsi="Times New Roman" w:cs="Times New Roman"/>
          <w:sz w:val="28"/>
          <w:szCs w:val="28"/>
        </w:rPr>
        <w:t>нормативно-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право</w:t>
      </w:r>
      <w:r w:rsidR="003409D7">
        <w:rPr>
          <w:rFonts w:ascii="Times New Roman" w:hAnsi="Times New Roman" w:cs="Times New Roman"/>
          <w:sz w:val="28"/>
          <w:szCs w:val="28"/>
        </w:rPr>
        <w:t>вых  документов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.  Качественный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количественный показатели реализации образовательных программ стабильны.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0A06C8">
        <w:rPr>
          <w:rFonts w:ascii="Times New Roman" w:hAnsi="Times New Roman" w:cs="Times New Roman"/>
          <w:sz w:val="28"/>
          <w:szCs w:val="28"/>
        </w:rPr>
        <w:t xml:space="preserve">и </w:t>
      </w:r>
      <w:r w:rsidR="0051779F" w:rsidRPr="0051779F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урно-просветительская деятельность осуществляется </w:t>
      </w:r>
      <w:proofErr w:type="gramStart"/>
      <w:r w:rsidR="000A06C8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A06C8">
        <w:rPr>
          <w:rFonts w:ascii="Times New Roman" w:hAnsi="Times New Roman" w:cs="Times New Roman"/>
          <w:sz w:val="28"/>
          <w:szCs w:val="28"/>
        </w:rPr>
        <w:t xml:space="preserve">  </w:t>
      </w:r>
      <w:r w:rsidR="0051779F" w:rsidRPr="0051779F">
        <w:rPr>
          <w:rFonts w:ascii="Times New Roman" w:hAnsi="Times New Roman" w:cs="Times New Roman"/>
          <w:sz w:val="28"/>
          <w:szCs w:val="28"/>
        </w:rPr>
        <w:t>с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Программой развития учреждения, ориентирована на качественную реализацию образовательных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программ, формирование социально-значимых качеств, установок и ценностей личности, создание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благоприятных условий для ее всестороннего гармонического развития.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Сравнительный анализ показывает высокую результативность участия в концертной деятельности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и </w:t>
      </w:r>
      <w:r w:rsidRPr="0051779F">
        <w:rPr>
          <w:rFonts w:ascii="Times New Roman" w:hAnsi="Times New Roman" w:cs="Times New Roman"/>
          <w:sz w:val="28"/>
          <w:szCs w:val="28"/>
        </w:rPr>
        <w:t>выс</w:t>
      </w:r>
      <w:r w:rsidR="003409D7">
        <w:rPr>
          <w:rFonts w:ascii="Times New Roman" w:hAnsi="Times New Roman" w:cs="Times New Roman"/>
          <w:sz w:val="28"/>
          <w:szCs w:val="28"/>
        </w:rPr>
        <w:t xml:space="preserve">туплений учащихся в конкурсах различного уровня,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 xml:space="preserve">расширение  </w:t>
      </w:r>
      <w:r w:rsidR="003409D7">
        <w:rPr>
          <w:rFonts w:ascii="Times New Roman" w:hAnsi="Times New Roman" w:cs="Times New Roman"/>
          <w:sz w:val="28"/>
          <w:szCs w:val="28"/>
        </w:rPr>
        <w:lastRenderedPageBreak/>
        <w:t>концертной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работы  для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372796">
        <w:rPr>
          <w:rFonts w:ascii="Times New Roman" w:hAnsi="Times New Roman" w:cs="Times New Roman"/>
          <w:sz w:val="28"/>
          <w:szCs w:val="28"/>
        </w:rPr>
        <w:t>Петроградского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 района,  а  также  концертных  мероприятий  на  базе  учреждения.  Проектная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деятельность направлена на поиск новых интересных творческих решений и контактов.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6. Качество учебно- методического, библиотечно- информационного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обеспечения, материально- технической базы.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="00117632">
        <w:rPr>
          <w:rFonts w:ascii="Times New Roman" w:hAnsi="Times New Roman" w:cs="Times New Roman"/>
          <w:sz w:val="28"/>
          <w:szCs w:val="28"/>
        </w:rPr>
        <w:t>ГБ</w:t>
      </w:r>
      <w:r w:rsidR="000A06C8">
        <w:rPr>
          <w:rFonts w:ascii="Times New Roman" w:hAnsi="Times New Roman" w:cs="Times New Roman"/>
          <w:sz w:val="28"/>
          <w:szCs w:val="28"/>
        </w:rPr>
        <w:t xml:space="preserve">У </w:t>
      </w:r>
      <w:r w:rsidR="0011763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«Санкт-  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имеет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необходимую для ведения образовательной деятельности материально- техническую базу. Она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пополняется в соответствии с требованиями к организации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условиям содержания и обслуживания помещений.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2</w:t>
      </w:r>
      <w:r w:rsidR="00117632">
        <w:rPr>
          <w:rFonts w:ascii="Times New Roman" w:hAnsi="Times New Roman" w:cs="Times New Roman"/>
          <w:sz w:val="28"/>
          <w:szCs w:val="28"/>
        </w:rPr>
        <w:t>01</w:t>
      </w:r>
      <w:r w:rsidR="005D5A15">
        <w:rPr>
          <w:rFonts w:ascii="Times New Roman" w:hAnsi="Times New Roman" w:cs="Times New Roman"/>
          <w:sz w:val="28"/>
          <w:szCs w:val="28"/>
        </w:rPr>
        <w:t>8</w:t>
      </w:r>
      <w:r w:rsidRPr="0051779F">
        <w:rPr>
          <w:rFonts w:ascii="Times New Roman" w:hAnsi="Times New Roman" w:cs="Times New Roman"/>
          <w:sz w:val="28"/>
          <w:szCs w:val="28"/>
        </w:rPr>
        <w:t xml:space="preserve"> году в СПб ГБОУ ДОД «Санкт- Петербургская детская </w:t>
      </w:r>
      <w:r w:rsidR="009B420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51779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B420B">
        <w:rPr>
          <w:rFonts w:ascii="Times New Roman" w:hAnsi="Times New Roman" w:cs="Times New Roman"/>
          <w:sz w:val="28"/>
          <w:szCs w:val="28"/>
        </w:rPr>
        <w:t>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»: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>1.  Приобретение оборудования для учебного процесса: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374C" w:rsidRPr="000E374C" w:rsidRDefault="000E374C" w:rsidP="000E374C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Чехол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для бас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гитары утепленный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1.2.     Канифоль для виолончели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1.3.     Канифоль для контрабаса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1.4.     Струны для 5 струнной бас гитары – 1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1.5.     Струны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для бас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гитары – 1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1.6.     Струны для классической гитары – 5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>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1.7.     Струны контрабаса – 1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>.</w:t>
      </w:r>
    </w:p>
    <w:p w:rsidR="000E374C" w:rsidRPr="000E374C" w:rsidRDefault="000E374C" w:rsidP="000E374C">
      <w:pPr>
        <w:ind w:left="735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1.8.    </w:t>
      </w:r>
      <w:r w:rsidRPr="000E3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Струны для </w:t>
      </w:r>
      <w:proofErr w:type="gramStart"/>
      <w:r w:rsidRPr="000E37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домры  -</w:t>
      </w:r>
      <w:proofErr w:type="gramEnd"/>
      <w:r w:rsidRPr="000E3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 </w:t>
      </w:r>
      <w:proofErr w:type="spellStart"/>
      <w:r w:rsidRPr="000E37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</w:t>
      </w:r>
      <w:proofErr w:type="spellEnd"/>
      <w:r w:rsidRPr="000E37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1.9.     Струны для балалайки –24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>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1.10.   Педаль для синтезатора – 1 шт.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1.11.   Чехол для синтезатора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1.12.   Кабель инструментальный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1.13.   Ремень для гитары – 1 шт.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1.14.   Картриджи -10 шт.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>2. Приобретение музыкальных инструментов.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2.1.     Виолончель – 2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2.2.     Синтезатор Ямаха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2.3.     Блок деревянный (погремушка)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0E374C">
        <w:rPr>
          <w:rFonts w:ascii="Times New Roman" w:hAnsi="Times New Roman" w:cs="Times New Roman"/>
          <w:b/>
          <w:sz w:val="28"/>
          <w:szCs w:val="28"/>
        </w:rPr>
        <w:t>Приобретение  печатной</w:t>
      </w:r>
      <w:proofErr w:type="gramEnd"/>
      <w:r w:rsidRPr="000E374C">
        <w:rPr>
          <w:rFonts w:ascii="Times New Roman" w:hAnsi="Times New Roman" w:cs="Times New Roman"/>
          <w:b/>
          <w:sz w:val="28"/>
          <w:szCs w:val="28"/>
        </w:rPr>
        <w:t xml:space="preserve"> продукции, публикация, реклама: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3.1.    Печать афиш – 85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3.2.   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Печать  буклетов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– 300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3.3.    Печать общеобразовательных программ – 5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3.4.    Печать приглашений – 100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3.5.    Публикация статей в газете – 1раз.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lastRenderedPageBreak/>
        <w:t xml:space="preserve">3.6.   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Плакат  –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3.7.    Производство, распространение и обслуживание рекламы – 1 раз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>4.  Оснащение базы ГО ЧС: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4.1.     Резиновые сапоги с защитным </w:t>
      </w:r>
      <w:proofErr w:type="spellStart"/>
      <w:r w:rsidRPr="000E374C">
        <w:rPr>
          <w:rFonts w:ascii="Times New Roman" w:hAnsi="Times New Roman" w:cs="Times New Roman"/>
          <w:sz w:val="28"/>
          <w:szCs w:val="28"/>
        </w:rPr>
        <w:t>подноском</w:t>
      </w:r>
      <w:proofErr w:type="spellEnd"/>
      <w:r w:rsidRPr="000E374C">
        <w:rPr>
          <w:rFonts w:ascii="Times New Roman" w:hAnsi="Times New Roman" w:cs="Times New Roman"/>
          <w:sz w:val="28"/>
          <w:szCs w:val="28"/>
        </w:rPr>
        <w:t xml:space="preserve"> – 1шт.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 xml:space="preserve">5.  Выполнения плана по </w:t>
      </w:r>
      <w:proofErr w:type="spellStart"/>
      <w:r w:rsidRPr="000E374C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0E374C">
        <w:rPr>
          <w:rFonts w:ascii="Times New Roman" w:hAnsi="Times New Roman" w:cs="Times New Roman"/>
          <w:b/>
          <w:sz w:val="28"/>
          <w:szCs w:val="28"/>
        </w:rPr>
        <w:t>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5.1.     Лампы светодиодные – 55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5.2.     Лампы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энергосберегающие  -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15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5.3.     Лампы люминесцентные – 75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>6. Ремонт музыкальных инструментов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6.1.    Ремонт рояля – 1 шт., 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>8.  Ремонт техники:</w:t>
      </w: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8.1. Работы по модернизации системы оповещения людей при пожаре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8.2. Работы по прочистке наружной канализации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8.3. Услуги по мойке фасада здания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8.4. Ремонт системы отопления в малом зале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8.5. Ремонт системы ХВС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9.  </w:t>
      </w:r>
      <w:r w:rsidRPr="000E374C">
        <w:rPr>
          <w:rFonts w:ascii="Times New Roman" w:hAnsi="Times New Roman" w:cs="Times New Roman"/>
          <w:b/>
          <w:sz w:val="28"/>
          <w:szCs w:val="28"/>
        </w:rPr>
        <w:t>Приобретение программного обеспечения – 1 программа:</w:t>
      </w:r>
    </w:p>
    <w:p w:rsidR="000E374C" w:rsidRPr="000E374C" w:rsidRDefault="000E374C" w:rsidP="000E374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4C" w:rsidRPr="000E374C" w:rsidRDefault="000E374C" w:rsidP="000E374C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0E374C">
        <w:rPr>
          <w:rFonts w:ascii="Times New Roman" w:hAnsi="Times New Roman" w:cs="Times New Roman"/>
          <w:b/>
          <w:sz w:val="28"/>
          <w:szCs w:val="28"/>
        </w:rPr>
        <w:t>Услуги  для</w:t>
      </w:r>
      <w:proofErr w:type="gramEnd"/>
      <w:r w:rsidRPr="000E374C">
        <w:rPr>
          <w:rFonts w:ascii="Times New Roman" w:hAnsi="Times New Roman" w:cs="Times New Roman"/>
          <w:b/>
          <w:sz w:val="28"/>
          <w:szCs w:val="28"/>
        </w:rPr>
        <w:t xml:space="preserve"> обеспечения образовательного процесса: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10.1.   Доочистка водопроводной воды – смена фильтра 2 раза в год.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10.2.   Организация и проведение мероприятий – 5 шт. </w:t>
      </w:r>
      <w:r w:rsidRPr="000E3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10.3.   Экскурсионные программы – 1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10.4.   Организация автобусных поездок – 6 шт.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11. </w:t>
      </w:r>
      <w:r w:rsidRPr="000E374C">
        <w:rPr>
          <w:rFonts w:ascii="Times New Roman" w:hAnsi="Times New Roman" w:cs="Times New Roman"/>
          <w:b/>
          <w:sz w:val="28"/>
          <w:szCs w:val="28"/>
        </w:rPr>
        <w:t>Улучшение качества работы персонала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11.1.   Проведение медицинских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осмотров  -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88 чел.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11.2.   </w:t>
      </w:r>
      <w:proofErr w:type="gramStart"/>
      <w:r w:rsidRPr="000E374C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 xml:space="preserve"> программам усовершенствования – 8 чел.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E3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работ по текущему ремонту</w:t>
      </w: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74C">
        <w:rPr>
          <w:rFonts w:ascii="Times New Roman" w:hAnsi="Times New Roman" w:cs="Times New Roman"/>
          <w:color w:val="000000" w:themeColor="text1"/>
          <w:sz w:val="28"/>
          <w:szCs w:val="28"/>
        </w:rPr>
        <w:t>12.1.   Текущий ремонт класса №1</w:t>
      </w: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  Текущий </w:t>
      </w:r>
      <w:proofErr w:type="gramStart"/>
      <w:r w:rsidRPr="000E374C">
        <w:rPr>
          <w:rFonts w:ascii="Times New Roman" w:hAnsi="Times New Roman" w:cs="Times New Roman"/>
          <w:color w:val="000000" w:themeColor="text1"/>
          <w:sz w:val="28"/>
          <w:szCs w:val="28"/>
        </w:rPr>
        <w:t>ремонт  коридора</w:t>
      </w:r>
      <w:proofErr w:type="gramEnd"/>
      <w:r w:rsidRPr="000E3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этажа  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12.3</w:t>
      </w:r>
      <w:r w:rsidRPr="000E374C">
        <w:rPr>
          <w:rFonts w:ascii="Times New Roman" w:hAnsi="Times New Roman" w:cs="Times New Roman"/>
          <w:b/>
          <w:sz w:val="28"/>
          <w:szCs w:val="28"/>
        </w:rPr>
        <w:t>.</w:t>
      </w:r>
      <w:r w:rsidRPr="000E374C">
        <w:rPr>
          <w:rFonts w:ascii="Times New Roman" w:hAnsi="Times New Roman" w:cs="Times New Roman"/>
          <w:sz w:val="28"/>
          <w:szCs w:val="28"/>
        </w:rPr>
        <w:t xml:space="preserve">    Текущий ремонт полов 2 и 3 этажей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13. </w:t>
      </w:r>
      <w:r w:rsidRPr="000E374C">
        <w:rPr>
          <w:rFonts w:ascii="Times New Roman" w:hAnsi="Times New Roman" w:cs="Times New Roman"/>
          <w:b/>
          <w:sz w:val="28"/>
          <w:szCs w:val="28"/>
        </w:rPr>
        <w:t>К</w:t>
      </w:r>
      <w:r w:rsidRPr="000E374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апитальный </w:t>
      </w:r>
      <w:proofErr w:type="gramStart"/>
      <w:r w:rsidRPr="000E374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ремонт  </w:t>
      </w:r>
      <w:r w:rsidRPr="000E374C">
        <w:rPr>
          <w:rFonts w:ascii="Times New Roman" w:hAnsi="Times New Roman" w:cs="Times New Roman"/>
          <w:b/>
          <w:sz w:val="28"/>
          <w:szCs w:val="28"/>
        </w:rPr>
        <w:t>здания</w:t>
      </w:r>
      <w:proofErr w:type="gramEnd"/>
      <w:r w:rsidRPr="000E374C">
        <w:rPr>
          <w:rFonts w:ascii="Times New Roman" w:hAnsi="Times New Roman" w:cs="Times New Roman"/>
          <w:sz w:val="28"/>
          <w:szCs w:val="28"/>
        </w:rPr>
        <w:t>:</w:t>
      </w:r>
    </w:p>
    <w:p w:rsidR="000E374C" w:rsidRPr="000E374C" w:rsidRDefault="000E374C" w:rsidP="000E374C">
      <w:pPr>
        <w:ind w:left="7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13.1.   Капитальный ремонт индивидуального теплового пункта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 </w:t>
      </w:r>
      <w:r w:rsidRPr="000E3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 xml:space="preserve">14. </w:t>
      </w:r>
      <w:r w:rsidRPr="000E374C">
        <w:rPr>
          <w:rFonts w:ascii="Times New Roman" w:hAnsi="Times New Roman" w:cs="Times New Roman"/>
          <w:b/>
          <w:sz w:val="28"/>
          <w:szCs w:val="28"/>
        </w:rPr>
        <w:t>Содержание пришкольной территории: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14.1.    Стрижка газонов 310 м2 – 10 раз</w:t>
      </w:r>
      <w:r w:rsidRPr="000E37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:rsidR="000E374C" w:rsidRPr="000E374C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lastRenderedPageBreak/>
        <w:t>15.1.    Уборка территории 415 м2 – ежедневно</w:t>
      </w:r>
    </w:p>
    <w:p w:rsidR="00BF6C44" w:rsidRPr="0051779F" w:rsidRDefault="000E374C" w:rsidP="000E374C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  <w:r w:rsidRPr="000E374C">
        <w:rPr>
          <w:rFonts w:ascii="Times New Roman" w:hAnsi="Times New Roman" w:cs="Times New Roman"/>
          <w:sz w:val="28"/>
          <w:szCs w:val="28"/>
        </w:rPr>
        <w:t>15.3     Уличная щетка для ног – 1 шт.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Классы  оснащены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мебелью,  обеспечены  наглядными   учебными  пособиями, 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средствами обучения.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множительная аппаратура, что позволяет своевременно и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копировать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- методическую литературу.</w:t>
      </w:r>
    </w:p>
    <w:p w:rsidR="00BF6C44" w:rsidRPr="00CB6083" w:rsidRDefault="00BF6C44" w:rsidP="00BF6C44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 </w:t>
      </w:r>
      <w:r w:rsidRPr="0051779F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нормы 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Уровень обеспечения </w:t>
      </w:r>
      <w:r w:rsidRPr="0051779F">
        <w:rPr>
          <w:rFonts w:ascii="Times New Roman" w:hAnsi="Times New Roman" w:cs="Times New Roman"/>
          <w:sz w:val="28"/>
          <w:szCs w:val="28"/>
        </w:rPr>
        <w:t>охраны   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обучающихся и работников соответствует установленным требованиям.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осуществления  образовательной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деятельности  Учреждение  располагает 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учебными классами, музыкальными  инструментами, </w:t>
      </w:r>
      <w:r w:rsidRPr="0051779F">
        <w:rPr>
          <w:rFonts w:ascii="Times New Roman" w:hAnsi="Times New Roman" w:cs="Times New Roman"/>
          <w:sz w:val="28"/>
          <w:szCs w:val="28"/>
        </w:rPr>
        <w:t>специальным      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обеспечивающим качественную подготовку обучающихся.</w:t>
      </w:r>
    </w:p>
    <w:p w:rsidR="00BF6C44" w:rsidRPr="00800730" w:rsidRDefault="00BF6C44" w:rsidP="00BF6C44">
      <w:pPr>
        <w:pStyle w:val="a3"/>
        <w:ind w:left="735"/>
        <w:rPr>
          <w:rFonts w:ascii="Times New Roman" w:hAnsi="Times New Roman" w:cs="Times New Roman"/>
          <w:sz w:val="32"/>
          <w:szCs w:val="28"/>
        </w:rPr>
      </w:pPr>
      <w:r w:rsidRPr="00800730">
        <w:rPr>
          <w:rFonts w:ascii="Times New Roman" w:hAnsi="Times New Roman" w:cs="Times New Roman"/>
          <w:sz w:val="32"/>
          <w:szCs w:val="28"/>
        </w:rPr>
        <w:t>Рекомендации: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Продолжать работу по обеспечению доступной среды по утвержденному плану.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7. Анализ показателей деятельности организации (показателей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эффективности)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Pr="009B420B"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AB14EC" w:rsidRDefault="00252D6B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252D6B">
        <w:rPr>
          <w:rFonts w:ascii="Times New Roman" w:hAnsi="Times New Roman" w:cs="Times New Roman"/>
          <w:b/>
          <w:sz w:val="28"/>
          <w:szCs w:val="28"/>
        </w:rPr>
        <w:t>7</w:t>
      </w:r>
      <w:r w:rsidR="0051779F" w:rsidRPr="00252D6B">
        <w:rPr>
          <w:rFonts w:ascii="Times New Roman" w:hAnsi="Times New Roman" w:cs="Times New Roman"/>
          <w:b/>
          <w:sz w:val="28"/>
          <w:szCs w:val="28"/>
        </w:rPr>
        <w:t>. ОБЩИЕ</w:t>
      </w:r>
      <w:r w:rsidR="0051779F" w:rsidRPr="00AB14EC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</w:p>
    <w:p w:rsidR="0051779F" w:rsidRPr="0051779F" w:rsidRDefault="0051779F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Анализ  организационно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-правового  обеспечения  образовательной  деятельности  показал,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что  для  реализации  образовательной  деятельности  в </w:t>
      </w:r>
      <w:r w:rsidR="00117632">
        <w:rPr>
          <w:rFonts w:ascii="Times New Roman" w:hAnsi="Times New Roman" w:cs="Times New Roman"/>
          <w:sz w:val="28"/>
          <w:szCs w:val="28"/>
        </w:rPr>
        <w:t>СПБ  ГБУ  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</w:t>
      </w:r>
      <w:r w:rsidR="00800730">
        <w:rPr>
          <w:rFonts w:ascii="Times New Roman" w:hAnsi="Times New Roman" w:cs="Times New Roman"/>
          <w:sz w:val="28"/>
          <w:szCs w:val="28"/>
        </w:rPr>
        <w:t xml:space="preserve"> «СПб ДМШ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 имеется в наличии нормативная и организационно-распорядительная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документация, которая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</w:t>
      </w:r>
      <w:r w:rsidR="00CB6083">
        <w:rPr>
          <w:rFonts w:ascii="Times New Roman" w:hAnsi="Times New Roman" w:cs="Times New Roman"/>
          <w:sz w:val="28"/>
          <w:szCs w:val="28"/>
        </w:rPr>
        <w:t xml:space="preserve">т    действующему законодательству, </w:t>
      </w:r>
      <w:r w:rsidRPr="0051779F">
        <w:rPr>
          <w:rFonts w:ascii="Times New Roman" w:hAnsi="Times New Roman" w:cs="Times New Roman"/>
          <w:sz w:val="28"/>
          <w:szCs w:val="28"/>
        </w:rPr>
        <w:t>нормативным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положениям в системе дополнительного образования и Уставу.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D5A15">
        <w:rPr>
          <w:rFonts w:ascii="Times New Roman" w:hAnsi="Times New Roman" w:cs="Times New Roman"/>
          <w:sz w:val="28"/>
          <w:szCs w:val="28"/>
        </w:rPr>
        <w:t>СПб</w:t>
      </w:r>
      <w:r w:rsidR="00117632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>
        <w:rPr>
          <w:rFonts w:ascii="Times New Roman" w:hAnsi="Times New Roman" w:cs="Times New Roman"/>
          <w:sz w:val="28"/>
          <w:szCs w:val="28"/>
        </w:rPr>
        <w:t xml:space="preserve">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» и система управления им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соответствует нормативным требованиям.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в Учреждении, соответствуют Лицензии на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право ведения образовательной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Оценка  степени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освоения  обучающимися  дисциплин  учебных  планов  образовательных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программ  в  ходе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подтвердила  объективность  полученных  результатов  и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достаточный уровень знаний обучающихся.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Выпускники ежегодно поступают в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и ВУЗы в области культуры и искусства.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библиотечного фонда соответствует требованиям.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носит </w:t>
      </w:r>
      <w:r w:rsidR="0051779F" w:rsidRPr="0051779F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темный характер, охватывает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весь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преподавательский состав, регламентируется необходимыми нормативными документами.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Учреждение располагает необходимой материально-технической базой.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CB6083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выводы по итогам анализа всех позиций.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201</w:t>
      </w:r>
      <w:r w:rsidR="005D5A15">
        <w:rPr>
          <w:rFonts w:ascii="Times New Roman" w:hAnsi="Times New Roman" w:cs="Times New Roman"/>
          <w:sz w:val="28"/>
          <w:szCs w:val="28"/>
        </w:rPr>
        <w:t>8</w:t>
      </w:r>
      <w:r w:rsidRPr="0051779F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="00CB6083">
        <w:rPr>
          <w:rFonts w:ascii="Times New Roman" w:hAnsi="Times New Roman" w:cs="Times New Roman"/>
          <w:sz w:val="28"/>
          <w:szCs w:val="28"/>
        </w:rPr>
        <w:t xml:space="preserve"> школа успешно работала по  всем  направлениям в  соответствии</w:t>
      </w:r>
      <w:r w:rsidRPr="0051779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1779F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«Программой развития 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>
        <w:rPr>
          <w:rFonts w:ascii="Times New Roman" w:hAnsi="Times New Roman" w:cs="Times New Roman"/>
          <w:sz w:val="28"/>
          <w:szCs w:val="28"/>
        </w:rPr>
        <w:t xml:space="preserve">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="005D5A15">
        <w:rPr>
          <w:rFonts w:ascii="Times New Roman" w:hAnsi="Times New Roman" w:cs="Times New Roman"/>
          <w:sz w:val="28"/>
          <w:szCs w:val="28"/>
        </w:rPr>
        <w:t>» с 2018</w:t>
      </w:r>
      <w:r w:rsidR="00800730">
        <w:rPr>
          <w:rFonts w:ascii="Times New Roman" w:hAnsi="Times New Roman" w:cs="Times New Roman"/>
          <w:sz w:val="28"/>
          <w:szCs w:val="28"/>
        </w:rPr>
        <w:t xml:space="preserve"> </w:t>
      </w:r>
      <w:r w:rsidR="005D5A15">
        <w:rPr>
          <w:rFonts w:ascii="Times New Roman" w:hAnsi="Times New Roman" w:cs="Times New Roman"/>
          <w:sz w:val="28"/>
          <w:szCs w:val="28"/>
        </w:rPr>
        <w:t>по 2022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выявлены  сильные </w:t>
      </w:r>
      <w:r w:rsidR="00117632">
        <w:rPr>
          <w:rFonts w:ascii="Times New Roman" w:hAnsi="Times New Roman" w:cs="Times New Roman"/>
          <w:sz w:val="28"/>
          <w:szCs w:val="28"/>
        </w:rPr>
        <w:t xml:space="preserve"> стороны  деятельности  СПб  ГБУ  ДО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, а именно: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</w:t>
      </w:r>
      <w:r w:rsidR="0051779F" w:rsidRPr="0051779F">
        <w:rPr>
          <w:rFonts w:ascii="Times New Roman" w:hAnsi="Times New Roman" w:cs="Times New Roman"/>
          <w:sz w:val="28"/>
          <w:szCs w:val="28"/>
        </w:rPr>
        <w:t>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коллектив, мотивированный на личностное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а также на деятельность по развитию школы;</w:t>
      </w:r>
    </w:p>
    <w:p w:rsidR="00CB6083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 «Санкт-Петербургская 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активно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участвуют в массовых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="0051779F" w:rsidRPr="0051779F">
        <w:rPr>
          <w:rFonts w:ascii="Times New Roman" w:hAnsi="Times New Roman" w:cs="Times New Roman"/>
          <w:sz w:val="28"/>
          <w:szCs w:val="28"/>
        </w:rPr>
        <w:t>» результативно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участвуют в конкурсных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  подготовки   выпускников   позволяет   им   продолжать   образование   в   средних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специальных и высших учебных заведениях по разным направлениям искусства;</w:t>
      </w:r>
    </w:p>
    <w:p w:rsidR="0051779F" w:rsidRPr="0051779F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="0051779F" w:rsidRPr="0051779F">
        <w:rPr>
          <w:rFonts w:ascii="Times New Roman" w:hAnsi="Times New Roman" w:cs="Times New Roman"/>
          <w:sz w:val="28"/>
          <w:szCs w:val="28"/>
        </w:rPr>
        <w:t>» активно взаимодействует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 </w:t>
      </w:r>
      <w:r w:rsidR="005D5A15">
        <w:rPr>
          <w:rFonts w:ascii="Times New Roman" w:hAnsi="Times New Roman" w:cs="Times New Roman"/>
          <w:sz w:val="28"/>
          <w:szCs w:val="28"/>
        </w:rPr>
        <w:t xml:space="preserve">социумом, </w:t>
      </w:r>
      <w:r w:rsidR="0051779F" w:rsidRPr="0051779F">
        <w:rPr>
          <w:rFonts w:ascii="Times New Roman" w:hAnsi="Times New Roman" w:cs="Times New Roman"/>
          <w:sz w:val="28"/>
          <w:szCs w:val="28"/>
        </w:rPr>
        <w:t>удовлетворяя  эстетические  потребности  различных  социальных  и  возрастных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групп   населения,   активизируя   жизнь   обще</w:t>
      </w:r>
      <w:r w:rsidR="00CB6083">
        <w:rPr>
          <w:rFonts w:ascii="Times New Roman" w:hAnsi="Times New Roman" w:cs="Times New Roman"/>
          <w:sz w:val="28"/>
          <w:szCs w:val="28"/>
        </w:rPr>
        <w:t xml:space="preserve">ства   путем   использования различных </w:t>
      </w:r>
      <w:r w:rsidR="0051779F" w:rsidRPr="0051779F">
        <w:rPr>
          <w:rFonts w:ascii="Times New Roman" w:hAnsi="Times New Roman" w:cs="Times New Roman"/>
          <w:sz w:val="28"/>
          <w:szCs w:val="28"/>
        </w:rPr>
        <w:t>форм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концертно-просветительской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ходе анализа выявл</w:t>
      </w:r>
      <w:r w:rsidR="00117632">
        <w:rPr>
          <w:rFonts w:ascii="Times New Roman" w:hAnsi="Times New Roman" w:cs="Times New Roman"/>
          <w:sz w:val="28"/>
          <w:szCs w:val="28"/>
        </w:rPr>
        <w:t xml:space="preserve">ены стороны деятельности СПб ГБУ </w:t>
      </w:r>
      <w:proofErr w:type="gramStart"/>
      <w:r w:rsidR="00117632">
        <w:rPr>
          <w:rFonts w:ascii="Times New Roman" w:hAnsi="Times New Roman" w:cs="Times New Roman"/>
          <w:sz w:val="28"/>
          <w:szCs w:val="28"/>
        </w:rPr>
        <w:t>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», требующие дальнейшей работы, а именно: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необходимо совершенствовать методическую составляющую работы преподавателей.</w:t>
      </w:r>
    </w:p>
    <w:p w:rsidR="0051779F" w:rsidRPr="0051779F" w:rsidRDefault="00AB14E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о итогам </w:t>
      </w:r>
      <w:proofErr w:type="spellStart"/>
      <w:r w:rsidR="0051779F"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779F" w:rsidRPr="0051779F">
        <w:rPr>
          <w:rFonts w:ascii="Times New Roman" w:hAnsi="Times New Roman" w:cs="Times New Roman"/>
          <w:sz w:val="28"/>
          <w:szCs w:val="28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   качество  подготовки    обучающихся    и </w:t>
      </w:r>
      <w:r w:rsidR="00AB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B14E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работы с выпускниками;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</w:t>
      </w:r>
      <w:r w:rsidR="00AB14EC">
        <w:rPr>
          <w:rFonts w:ascii="Times New Roman" w:hAnsi="Times New Roman" w:cs="Times New Roman"/>
          <w:sz w:val="28"/>
          <w:szCs w:val="28"/>
        </w:rPr>
        <w:t xml:space="preserve">     учебно-методическую,  инновационную,  </w:t>
      </w:r>
      <w:r w:rsidRPr="0051779F">
        <w:rPr>
          <w:rFonts w:ascii="Times New Roman" w:hAnsi="Times New Roman" w:cs="Times New Roman"/>
          <w:sz w:val="28"/>
          <w:szCs w:val="28"/>
        </w:rPr>
        <w:t>воспитательную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деятельности;   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совершенствовать    практическую    направленность    методических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работ преподавателей;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продолжать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работу по систематическому  участию преподавателей в конференциях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конкурсах  педагогического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мастерства, издательской деятельности;</w:t>
      </w:r>
    </w:p>
    <w:p w:rsidR="0051779F" w:rsidRPr="0051779F" w:rsidRDefault="0051779F" w:rsidP="0080073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материально-техническую  и  учебно-методическую  базы</w:t>
      </w:r>
    </w:p>
    <w:sectPr w:rsidR="0051779F" w:rsidRPr="0051779F" w:rsidSect="0039578B">
      <w:pgSz w:w="11906" w:h="16838"/>
      <w:pgMar w:top="993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3"/>
    <w:rsid w:val="000254AA"/>
    <w:rsid w:val="000A06C8"/>
    <w:rsid w:val="000C5E0E"/>
    <w:rsid w:val="000E374C"/>
    <w:rsid w:val="000F7959"/>
    <w:rsid w:val="001004F5"/>
    <w:rsid w:val="00105DB3"/>
    <w:rsid w:val="00117632"/>
    <w:rsid w:val="00140D98"/>
    <w:rsid w:val="00155F78"/>
    <w:rsid w:val="00195E3B"/>
    <w:rsid w:val="001A724A"/>
    <w:rsid w:val="001B6205"/>
    <w:rsid w:val="001F5E64"/>
    <w:rsid w:val="00252D6B"/>
    <w:rsid w:val="00280859"/>
    <w:rsid w:val="002A0616"/>
    <w:rsid w:val="002A57E6"/>
    <w:rsid w:val="002B697C"/>
    <w:rsid w:val="002C4ABC"/>
    <w:rsid w:val="002D2D5A"/>
    <w:rsid w:val="002F0DBD"/>
    <w:rsid w:val="002F3567"/>
    <w:rsid w:val="00313219"/>
    <w:rsid w:val="003409D7"/>
    <w:rsid w:val="00372796"/>
    <w:rsid w:val="00383A3B"/>
    <w:rsid w:val="0039578B"/>
    <w:rsid w:val="003972BD"/>
    <w:rsid w:val="003A11FD"/>
    <w:rsid w:val="003B56BA"/>
    <w:rsid w:val="003C103E"/>
    <w:rsid w:val="003C30B5"/>
    <w:rsid w:val="003E1EC7"/>
    <w:rsid w:val="003E46E4"/>
    <w:rsid w:val="00403C28"/>
    <w:rsid w:val="00405BE9"/>
    <w:rsid w:val="0043710B"/>
    <w:rsid w:val="00444DF2"/>
    <w:rsid w:val="004568D7"/>
    <w:rsid w:val="00474F75"/>
    <w:rsid w:val="0047592C"/>
    <w:rsid w:val="00482BD2"/>
    <w:rsid w:val="004902FE"/>
    <w:rsid w:val="004A1B78"/>
    <w:rsid w:val="0051779F"/>
    <w:rsid w:val="005349E4"/>
    <w:rsid w:val="00546787"/>
    <w:rsid w:val="0055069F"/>
    <w:rsid w:val="00562381"/>
    <w:rsid w:val="00577697"/>
    <w:rsid w:val="00586922"/>
    <w:rsid w:val="00591E3A"/>
    <w:rsid w:val="005C65C4"/>
    <w:rsid w:val="005D5A15"/>
    <w:rsid w:val="005D5F70"/>
    <w:rsid w:val="00624101"/>
    <w:rsid w:val="00624CDA"/>
    <w:rsid w:val="00651861"/>
    <w:rsid w:val="0066015D"/>
    <w:rsid w:val="00666B2D"/>
    <w:rsid w:val="0067456E"/>
    <w:rsid w:val="00693121"/>
    <w:rsid w:val="006B4548"/>
    <w:rsid w:val="006C3A3A"/>
    <w:rsid w:val="006C4968"/>
    <w:rsid w:val="006C4B74"/>
    <w:rsid w:val="006E51C0"/>
    <w:rsid w:val="006F214B"/>
    <w:rsid w:val="006F3109"/>
    <w:rsid w:val="007252B9"/>
    <w:rsid w:val="00767245"/>
    <w:rsid w:val="0077686B"/>
    <w:rsid w:val="0078482F"/>
    <w:rsid w:val="00786B1D"/>
    <w:rsid w:val="00786D23"/>
    <w:rsid w:val="007A3ED2"/>
    <w:rsid w:val="007C2BAF"/>
    <w:rsid w:val="007C2DBA"/>
    <w:rsid w:val="007D0188"/>
    <w:rsid w:val="007D4267"/>
    <w:rsid w:val="007E29E0"/>
    <w:rsid w:val="00800730"/>
    <w:rsid w:val="00810F15"/>
    <w:rsid w:val="00813374"/>
    <w:rsid w:val="0088070C"/>
    <w:rsid w:val="00880995"/>
    <w:rsid w:val="008E1140"/>
    <w:rsid w:val="00917165"/>
    <w:rsid w:val="0093630C"/>
    <w:rsid w:val="00937ADB"/>
    <w:rsid w:val="00964456"/>
    <w:rsid w:val="00991EEA"/>
    <w:rsid w:val="009B0DA1"/>
    <w:rsid w:val="009B420B"/>
    <w:rsid w:val="00A12D3F"/>
    <w:rsid w:val="00A21C0C"/>
    <w:rsid w:val="00A3264B"/>
    <w:rsid w:val="00A35449"/>
    <w:rsid w:val="00A36A7E"/>
    <w:rsid w:val="00A57991"/>
    <w:rsid w:val="00A6103D"/>
    <w:rsid w:val="00A64AA9"/>
    <w:rsid w:val="00A85626"/>
    <w:rsid w:val="00A902B3"/>
    <w:rsid w:val="00AB14EC"/>
    <w:rsid w:val="00AB44A8"/>
    <w:rsid w:val="00AC1252"/>
    <w:rsid w:val="00AC7A82"/>
    <w:rsid w:val="00AE329B"/>
    <w:rsid w:val="00AF4BAD"/>
    <w:rsid w:val="00B268DD"/>
    <w:rsid w:val="00B379EB"/>
    <w:rsid w:val="00B60146"/>
    <w:rsid w:val="00B72345"/>
    <w:rsid w:val="00B800E1"/>
    <w:rsid w:val="00B85CB8"/>
    <w:rsid w:val="00BD3521"/>
    <w:rsid w:val="00BE5237"/>
    <w:rsid w:val="00BF2407"/>
    <w:rsid w:val="00BF6C44"/>
    <w:rsid w:val="00C05D53"/>
    <w:rsid w:val="00C10C3F"/>
    <w:rsid w:val="00C27CAD"/>
    <w:rsid w:val="00C4134A"/>
    <w:rsid w:val="00C52037"/>
    <w:rsid w:val="00C66952"/>
    <w:rsid w:val="00C71A27"/>
    <w:rsid w:val="00C969F3"/>
    <w:rsid w:val="00CA40FA"/>
    <w:rsid w:val="00CB6083"/>
    <w:rsid w:val="00CD4023"/>
    <w:rsid w:val="00D06465"/>
    <w:rsid w:val="00D676F0"/>
    <w:rsid w:val="00E05BA8"/>
    <w:rsid w:val="00E15C3F"/>
    <w:rsid w:val="00E324BA"/>
    <w:rsid w:val="00E4294C"/>
    <w:rsid w:val="00E47619"/>
    <w:rsid w:val="00E55027"/>
    <w:rsid w:val="00E5727C"/>
    <w:rsid w:val="00E6251A"/>
    <w:rsid w:val="00E71A7B"/>
    <w:rsid w:val="00E7744B"/>
    <w:rsid w:val="00EC2A39"/>
    <w:rsid w:val="00EC7B81"/>
    <w:rsid w:val="00F06E43"/>
    <w:rsid w:val="00F10044"/>
    <w:rsid w:val="00F11803"/>
    <w:rsid w:val="00F317A9"/>
    <w:rsid w:val="00F43E6B"/>
    <w:rsid w:val="00F70DEF"/>
    <w:rsid w:val="00F84C33"/>
    <w:rsid w:val="00FB5D6C"/>
    <w:rsid w:val="00FB6C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3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CF36-9D1E-4112-A849-CB8835B4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11</cp:revision>
  <dcterms:created xsi:type="dcterms:W3CDTF">2019-01-15T14:09:00Z</dcterms:created>
  <dcterms:modified xsi:type="dcterms:W3CDTF">2019-03-19T15:32:00Z</dcterms:modified>
</cp:coreProperties>
</file>