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1B" w:rsidRPr="00692553" w:rsidRDefault="00FD251B" w:rsidP="00FD251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hAnsi="Times New Roman" w:cs="Times New Roman"/>
          <w:sz w:val="24"/>
          <w:szCs w:val="24"/>
          <w:lang w:eastAsia="ru-RU"/>
        </w:rPr>
        <w:t>ПРАВИТЕЛЬСТВО САНКТ-ПЕТЕРБУРГА</w:t>
      </w:r>
    </w:p>
    <w:p w:rsidR="00FD251B" w:rsidRPr="00692553" w:rsidRDefault="00FD251B" w:rsidP="00FD251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51B" w:rsidRPr="00692553" w:rsidRDefault="00FD251B" w:rsidP="00FD251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</w:p>
    <w:p w:rsidR="00FD251B" w:rsidRPr="00692553" w:rsidRDefault="00FD251B" w:rsidP="00FD251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hAnsi="Times New Roman" w:cs="Times New Roman"/>
          <w:sz w:val="24"/>
          <w:szCs w:val="24"/>
          <w:lang w:eastAsia="ru-RU"/>
        </w:rPr>
        <w:t>от 4 апреля 2005 г. N 438</w:t>
      </w:r>
    </w:p>
    <w:p w:rsidR="00FD251B" w:rsidRPr="00692553" w:rsidRDefault="00FD251B" w:rsidP="00FD251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51B" w:rsidRPr="00692553" w:rsidRDefault="00FD251B" w:rsidP="00FD251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hAnsi="Times New Roman" w:cs="Times New Roman"/>
          <w:sz w:val="24"/>
          <w:szCs w:val="24"/>
          <w:lang w:eastAsia="ru-RU"/>
        </w:rPr>
        <w:t>ОБ УСТАНОВЛЕНИИ РАЗМЕРА ЕЖЕМЕСЯЧНОЙ ПЛАТЫ ЗА ОБУЧЕНИЕ ДЕТЕЙ</w:t>
      </w:r>
    </w:p>
    <w:p w:rsidR="00FD251B" w:rsidRPr="00692553" w:rsidRDefault="00FD251B" w:rsidP="00FD251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hAnsi="Times New Roman" w:cs="Times New Roman"/>
          <w:sz w:val="24"/>
          <w:szCs w:val="24"/>
          <w:lang w:eastAsia="ru-RU"/>
        </w:rPr>
        <w:t>В ГОСУДАРСТВЕННЫХ ОБРАЗОВАТЕЛЬНЫХ УЧРЕЖДЕНИЯХ ДОПОЛНИТЕЛЬНОГО</w:t>
      </w:r>
    </w:p>
    <w:p w:rsidR="00FD251B" w:rsidRPr="00692553" w:rsidRDefault="00FD251B" w:rsidP="00FD251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hAnsi="Times New Roman" w:cs="Times New Roman"/>
          <w:sz w:val="24"/>
          <w:szCs w:val="24"/>
          <w:lang w:eastAsia="ru-RU"/>
        </w:rPr>
        <w:t>ОБРАЗОВАНИЯ ДЕТЕЙ - ДЕТСКИХ МУЗЫКАЛЬНЫХ, ХУДОЖЕСТВЕННЫХ ШКОЛАХ,</w:t>
      </w:r>
    </w:p>
    <w:p w:rsidR="00FD251B" w:rsidRPr="00692553" w:rsidRDefault="00FD251B" w:rsidP="00FD251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hAnsi="Times New Roman" w:cs="Times New Roman"/>
          <w:sz w:val="24"/>
          <w:szCs w:val="24"/>
          <w:lang w:eastAsia="ru-RU"/>
        </w:rPr>
        <w:t>ЛИЦЕЯХ И ШКОЛАХ ИСКУССТВ САНКТ-ПЕТЕРБУР</w:t>
      </w:r>
      <w:r>
        <w:rPr>
          <w:rFonts w:ascii="Times New Roman" w:hAnsi="Times New Roman" w:cs="Times New Roman"/>
          <w:sz w:val="24"/>
          <w:szCs w:val="24"/>
          <w:lang w:eastAsia="ru-RU"/>
        </w:rPr>
        <w:t>ГА</w:t>
      </w:r>
    </w:p>
    <w:p w:rsidR="00FD251B" w:rsidRPr="00692553" w:rsidRDefault="00FD251B" w:rsidP="00FD25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ред. ПОСТАНОВЛЕНИЯ Правительства Санкт-Петербурга</w:t>
      </w:r>
    </w:p>
    <w:p w:rsidR="00FD251B" w:rsidRPr="00692553" w:rsidRDefault="00FD251B" w:rsidP="00FD25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10.04.2007 N 383)</w:t>
      </w: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оптимизации системы платы за обучение детей в государственных образовательных учреждениях дополнительного образования детей - детских музыкальных, художественных школах, лицеях и школах искусств Санкт-Петербурга (далее - образовательные учреждения) Правительство Санкт-Петербурга постановляет:</w:t>
      </w: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размер ежемесячной платы за обучение детей в образовательных учреждениях, взимаемой с родителей (законных представителей) учащихся в зависимости от специализации (далее - ежемесячная плата), согласно приложению.</w:t>
      </w: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Комитету по культуре, администрациям районов Санкт-Петербурга определить размер ежемесячной платы по подведомственным образовательным учреждениям исходя из финансовых возможностей и материального оснащения образовательных учреждений.</w:t>
      </w: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Положение об освобождении лучших учащихся от платы за обучение в государственных образовательных учреждениях дополнительного образования детей - детских музыкальных, художественных школах, лицеях и школах искусств Санкт-Петербурга.</w:t>
      </w: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Установить, что:</w:t>
      </w: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Размер ежемесячной платы снижается на 50 процентов для следующих категорий детей:</w:t>
      </w: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исключен. - Постановление Правительства СПб от 10.04.2007 N 383;</w:t>
      </w: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 и последующих детей из семей, в которых двое и более детей обучаются в образовательных учреждениях;</w:t>
      </w: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 имеющего единственного родителя;</w:t>
      </w: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 родитель которого уклоняется от уплаты алиментов и по определению суда находится в розыске;</w:t>
      </w: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ребенка, если оба родителя зарегистрированы в органах службы занятости в качестве безработных, при предъявлении справки, выдаваемой безработному районным центром занятости по месту жительства;</w:t>
      </w: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 родитель которого получает алименты, и размер получаемых алиментов составляет менее одного минимального размера оплаты труда.</w:t>
      </w: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 ежемесячной платы освобождаются:</w:t>
      </w: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имеющие детей-инвалидов;</w:t>
      </w: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являющиеся инвалидами, у которых единственным источником их дохода является пенсия;</w:t>
      </w: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- военнослужащие срочной службы (кроме офицерского состава, прапорщиков и граждан, проходящих военную службу в добровольном порядке (по контракту);</w:t>
      </w: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дети которых признаны лучшими учащимися по результатам конкурсного отбора в образовательных учреждениях;</w:t>
      </w: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многодетные семьи.</w:t>
      </w: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Постановлением Правительства СПб от 10.04.2007 N 383)</w:t>
      </w: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Обучение детей-сирот и детей, оставшихся без попечения родителей, в том числе взятых под опеку, осуществляется на безвозмездной основе.</w:t>
      </w: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выполнением постановления возложить на вице-губернатора Санкт-Петербурга Тарасова С.Б.</w:t>
      </w: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Санкт-Петербурга</w:t>
      </w: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553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В.И.Матвиенко</w:t>
      </w:r>
      <w:proofErr w:type="spellEnd"/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1B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1B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1B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Санкт-Петербурга</w:t>
      </w: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04.04.2005 N 438</w:t>
      </w: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1B" w:rsidRPr="00692553" w:rsidRDefault="00FD251B" w:rsidP="00FD25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2553">
        <w:rPr>
          <w:rFonts w:ascii="Times New Roman" w:hAnsi="Times New Roman" w:cs="Times New Roman"/>
          <w:sz w:val="24"/>
          <w:szCs w:val="24"/>
        </w:rPr>
        <w:t>РАЗМЕР</w:t>
      </w:r>
    </w:p>
    <w:p w:rsidR="00FD251B" w:rsidRPr="00692553" w:rsidRDefault="00FD251B" w:rsidP="00FD25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2553">
        <w:rPr>
          <w:rFonts w:ascii="Times New Roman" w:hAnsi="Times New Roman" w:cs="Times New Roman"/>
          <w:sz w:val="24"/>
          <w:szCs w:val="24"/>
        </w:rPr>
        <w:t>ЕЖЕМЕСЯЧНОЙ ПЛАТЫ ЗА ОБУЧЕНИЕ ДЕТЕЙ В ГОСУДАРСТВЕННЫХ</w:t>
      </w:r>
    </w:p>
    <w:p w:rsidR="00FD251B" w:rsidRPr="00692553" w:rsidRDefault="00FD251B" w:rsidP="00FD25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2553">
        <w:rPr>
          <w:rFonts w:ascii="Times New Roman" w:hAnsi="Times New Roman" w:cs="Times New Roman"/>
          <w:sz w:val="24"/>
          <w:szCs w:val="24"/>
        </w:rPr>
        <w:t>ОБРАЗОВАТЕЛЬНЫХ УЧРЕЖДЕНИЯХ ДОПОЛНИТЕЛЬНОГО ОБРАЗОВАНИЯ</w:t>
      </w:r>
    </w:p>
    <w:p w:rsidR="00FD251B" w:rsidRPr="00692553" w:rsidRDefault="00FD251B" w:rsidP="00FD25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2553">
        <w:rPr>
          <w:rFonts w:ascii="Times New Roman" w:hAnsi="Times New Roman" w:cs="Times New Roman"/>
          <w:sz w:val="24"/>
          <w:szCs w:val="24"/>
        </w:rPr>
        <w:t>ДЕТЕЙ - ДЕТСКИХ МУЗЫКАЛЬНЫХ И ХУДОЖЕСТВЕННЫХ ШКОЛАХ,</w:t>
      </w:r>
    </w:p>
    <w:p w:rsidR="00FD251B" w:rsidRPr="00692553" w:rsidRDefault="00FD251B" w:rsidP="00FD25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2553">
        <w:rPr>
          <w:rFonts w:ascii="Times New Roman" w:hAnsi="Times New Roman" w:cs="Times New Roman"/>
          <w:sz w:val="24"/>
          <w:szCs w:val="24"/>
        </w:rPr>
        <w:t>ЛИЦЕЯХ И ШКОЛАХ ИСКУССТВ САНКТ-ПЕТЕРБУРГА, ВЗИМАЕМОЙ</w:t>
      </w:r>
    </w:p>
    <w:p w:rsidR="00FD251B" w:rsidRPr="00692553" w:rsidRDefault="00FD251B" w:rsidP="00FD25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2553">
        <w:rPr>
          <w:rFonts w:ascii="Times New Roman" w:hAnsi="Times New Roman" w:cs="Times New Roman"/>
          <w:sz w:val="24"/>
          <w:szCs w:val="24"/>
        </w:rPr>
        <w:t>С РОДИТЕЛЕЙ (ЗАКОННЫХ ПРЕДСТАВИТЕЛЕЙ) УЧАЩИХСЯ</w:t>
      </w:r>
    </w:p>
    <w:p w:rsidR="00FD251B" w:rsidRPr="00692553" w:rsidRDefault="00FD251B" w:rsidP="00FD25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25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(в ред. Постановления Правительства СПб от 10.04.2007 N 383) </w:t>
      </w: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5400"/>
        <w:gridCol w:w="2970"/>
      </w:tblGrid>
      <w:tr w:rsidR="00FD251B" w:rsidRPr="00692553" w:rsidTr="00475C07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  </w:t>
            </w: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Специализация           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proofErr w:type="gramStart"/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платы,   </w:t>
            </w:r>
            <w:proofErr w:type="gramEnd"/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руб.        </w:t>
            </w:r>
          </w:p>
        </w:tc>
      </w:tr>
      <w:tr w:rsidR="00FD251B" w:rsidRPr="00692553" w:rsidTr="00475C07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 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Фортепиано                            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300-500       </w:t>
            </w:r>
          </w:p>
        </w:tc>
      </w:tr>
      <w:tr w:rsidR="00FD251B" w:rsidRPr="00692553" w:rsidTr="00475C07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2   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Струнные и смычковые инструменты      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200-300       </w:t>
            </w:r>
          </w:p>
        </w:tc>
      </w:tr>
      <w:tr w:rsidR="00FD251B" w:rsidRPr="00692553" w:rsidTr="00475C07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3   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Духовые и ударные инструменты         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150-250       </w:t>
            </w:r>
          </w:p>
        </w:tc>
      </w:tr>
      <w:tr w:rsidR="00FD251B" w:rsidRPr="00692553" w:rsidTr="00475C07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4   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инструменты                  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100-200       </w:t>
            </w:r>
          </w:p>
        </w:tc>
      </w:tr>
      <w:tr w:rsidR="00FD251B" w:rsidRPr="00692553" w:rsidTr="00475C07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5   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Баян, аккордеон                       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200-300       </w:t>
            </w:r>
          </w:p>
        </w:tc>
      </w:tr>
      <w:tr w:rsidR="00FD251B" w:rsidRPr="00692553" w:rsidTr="00475C07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6   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Гитара                                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300-500       </w:t>
            </w:r>
          </w:p>
        </w:tc>
      </w:tr>
      <w:tr w:rsidR="00FD251B" w:rsidRPr="00692553" w:rsidTr="00475C07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7   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Хоровое отделение                     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51B" w:rsidRPr="00692553" w:rsidTr="00475C07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 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часа с инструментом                 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300-500       </w:t>
            </w:r>
          </w:p>
        </w:tc>
      </w:tr>
      <w:tr w:rsidR="00FD251B" w:rsidRPr="00692553" w:rsidTr="00475C07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 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с инструментом                  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150-250       </w:t>
            </w:r>
          </w:p>
        </w:tc>
      </w:tr>
      <w:tr w:rsidR="00FD251B" w:rsidRPr="00692553" w:rsidTr="00475C07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 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инструмента                       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100-200       </w:t>
            </w:r>
          </w:p>
        </w:tc>
      </w:tr>
      <w:tr w:rsidR="00FD251B" w:rsidRPr="00692553" w:rsidTr="00475C07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8   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Хореография                           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300-500       </w:t>
            </w:r>
          </w:p>
        </w:tc>
      </w:tr>
      <w:tr w:rsidR="00FD251B" w:rsidRPr="00692553" w:rsidTr="00475C07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9   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отделение              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100-200       </w:t>
            </w:r>
          </w:p>
        </w:tc>
      </w:tr>
      <w:tr w:rsidR="00FD251B" w:rsidRPr="00692553" w:rsidTr="00475C07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 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Театральное отделение                 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200-350       </w:t>
            </w:r>
          </w:p>
        </w:tc>
      </w:tr>
      <w:tr w:rsidR="00FD251B" w:rsidRPr="00692553" w:rsidTr="00475C07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11  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Музыкально-компьютерное отделение     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300-500       </w:t>
            </w:r>
          </w:p>
        </w:tc>
      </w:tr>
      <w:tr w:rsidR="00FD251B" w:rsidRPr="00692553" w:rsidTr="00475C07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 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Фольклорное отделение                 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100-200       </w:t>
            </w:r>
          </w:p>
        </w:tc>
      </w:tr>
      <w:tr w:rsidR="00FD251B" w:rsidRPr="00692553" w:rsidTr="00475C07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13  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  музыкальных</w:t>
            </w:r>
            <w:proofErr w:type="gramEnd"/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дисциплин в</w:t>
            </w: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лицейских классах                     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51B" w:rsidRPr="00692553" w:rsidRDefault="00FD251B" w:rsidP="0047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300-500       </w:t>
            </w:r>
          </w:p>
        </w:tc>
      </w:tr>
    </w:tbl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Санкт-Петербурга</w:t>
      </w: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04.04.2005 N 438</w:t>
      </w: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1B" w:rsidRPr="00692553" w:rsidRDefault="00FD251B" w:rsidP="00FD251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</w:p>
    <w:p w:rsidR="00FD251B" w:rsidRPr="00692553" w:rsidRDefault="00FD251B" w:rsidP="00FD251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hAnsi="Times New Roman" w:cs="Times New Roman"/>
          <w:sz w:val="24"/>
          <w:szCs w:val="24"/>
          <w:lang w:eastAsia="ru-RU"/>
        </w:rPr>
        <w:t>ОБ ОСВОБОЖДЕНИИ ЛУЧШИХ УЧАЩИХСЯ ОТ ПЛАТЫ ЗА ОБУЧЕНИЕ</w:t>
      </w:r>
    </w:p>
    <w:p w:rsidR="00FD251B" w:rsidRPr="00692553" w:rsidRDefault="00FD251B" w:rsidP="00FD251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hAnsi="Times New Roman" w:cs="Times New Roman"/>
          <w:sz w:val="24"/>
          <w:szCs w:val="24"/>
          <w:lang w:eastAsia="ru-RU"/>
        </w:rPr>
        <w:t>В ГОСУДАРСТВЕННЫХ ОБРАЗОВАТЕЛЬНЫХ УЧРЕЖДЕНИЯХ ДОПОЛНИТЕЛЬНОГО</w:t>
      </w:r>
    </w:p>
    <w:p w:rsidR="00FD251B" w:rsidRPr="00692553" w:rsidRDefault="00FD251B" w:rsidP="00FD251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hAnsi="Times New Roman" w:cs="Times New Roman"/>
          <w:sz w:val="24"/>
          <w:szCs w:val="24"/>
          <w:lang w:eastAsia="ru-RU"/>
        </w:rPr>
        <w:t>ОБРАЗОВАНИЯ ДЕТЕЙ - ДЕТСКИХ МУЗЫКАЛЬНЫХ, ХУДОЖЕСТВЕННЫХ ШКОЛАХ,</w:t>
      </w:r>
    </w:p>
    <w:p w:rsidR="00FD251B" w:rsidRPr="00692553" w:rsidRDefault="00FD251B" w:rsidP="00FD251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hAnsi="Times New Roman" w:cs="Times New Roman"/>
          <w:sz w:val="24"/>
          <w:szCs w:val="24"/>
          <w:lang w:eastAsia="ru-RU"/>
        </w:rPr>
        <w:t>ЛИЦЕЯХ И ШКОЛАХ ИСКУССТВ САНКТ-ПЕТЕРБУРГА</w:t>
      </w: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повышения заинтересованности учащихся, обучающихся в государственных образовательных учреждениях дополнительного образования детей - детских музыкальных, художественных школах, лицеях и школах искусств Санкт-Петербурга (далее - образовательные учреждения), в улучшении качества учебы, участии в концертной и общественной жизни, успешных выступлениях на профессиональных конкурсах и создании духа творческого соревнования родители учащихся, признанных лучшими по результатам конкурсного отбора, могут быть освобождены от платы за обучение в образовательных учреждениях.</w:t>
      </w: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Определение лучших учащихся производится по каждой из специализаций, обучение по которым ведется в образовательных учреждениях.</w:t>
      </w: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Конкурсная система определения лучшего учащегося по каждой из специализаций, обучение по которым ведется в образовательном учреждении (далее - конкурсный отбор), разрабатывается образовательным учреждением.</w:t>
      </w: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Система конкурсного отбора должна строиться по следующим основным направлениям:</w:t>
      </w: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учащегося по всем предметам учебного плана;</w:t>
      </w: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учащегося;</w:t>
      </w: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учащегося в концертной жизни образовательного учреждения;</w:t>
      </w: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участие учащегося в профессиональных конкурсах.</w:t>
      </w: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Конкурсный отбор производится по итогам прошедшего учебного года и в соответствии с выделенной школе квотой, утвержденной Комитетом по культуре или администрацией соответствующего района Санкт-Петербурга (далее - администрация), в соответствии с ведомственной принадлежностью образовательного учреждения.</w:t>
      </w: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Конкурсный отбор проводят все преподаватели образовательного учреждения. Решение о выдвижении кандидатов на освобождение от платы за обучение принимается педагогическим советом образовательного учреждения.</w:t>
      </w: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Список кандидатов на освобождение от платы за обучение представляется каждым образовательным учреждением в Комитет по культуре или администрацию района в соответствии с ведомственной принадлежностью образовательного учреждения ежегодно не позднее 1 июля. К списку прилагаются:</w:t>
      </w: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на каждого учащегося с указанием его достижений за учебный год;</w:t>
      </w: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табеля успеваемости за учебный год;</w:t>
      </w: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протокола заседания педагогического совета образовательного учреждения.</w:t>
      </w:r>
    </w:p>
    <w:p w:rsidR="00FD251B" w:rsidRPr="00692553" w:rsidRDefault="00FD251B" w:rsidP="00FD2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53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Список учащихся, освобожденных от платы за обучение, утверждается Комитетом по культуре или администрацией в соответствии с ведомственной принадлежностью образовательного учреждения.</w:t>
      </w:r>
    </w:p>
    <w:p w:rsidR="00FD251B" w:rsidRDefault="00FD251B" w:rsidP="00FD251B"/>
    <w:p w:rsidR="000C5E0E" w:rsidRPr="00FD251B" w:rsidRDefault="000C5E0E" w:rsidP="00FD251B">
      <w:bookmarkStart w:id="0" w:name="_GoBack"/>
      <w:bookmarkEnd w:id="0"/>
    </w:p>
    <w:sectPr w:rsidR="000C5E0E" w:rsidRPr="00FD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8A"/>
    <w:rsid w:val="000C5E0E"/>
    <w:rsid w:val="00A31B8A"/>
    <w:rsid w:val="00CE4E3D"/>
    <w:rsid w:val="00FD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106E6-9B74-4060-AD0B-B58EB6CB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5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1067</Words>
  <Characters>6082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3</cp:revision>
  <dcterms:created xsi:type="dcterms:W3CDTF">2016-02-19T14:57:00Z</dcterms:created>
  <dcterms:modified xsi:type="dcterms:W3CDTF">2016-02-26T09:58:00Z</dcterms:modified>
</cp:coreProperties>
</file>