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B6E" w14:textId="6BC930C9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187A89F2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300AB81F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26464160" w14:textId="77777777"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УЧЕБНЫЙ ПЛАН</w:t>
      </w:r>
    </w:p>
    <w:p w14:paraId="7046B79E" w14:textId="77777777"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3FF2DFE" w14:textId="77777777"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</w:t>
      </w:r>
    </w:p>
    <w:p w14:paraId="4F946461" w14:textId="77777777"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</w:p>
    <w:p w14:paraId="0ADBC7CA" w14:textId="77777777"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программе в области музыкального искусства «Духовые и ударные инструменты»</w:t>
      </w:r>
    </w:p>
    <w:p w14:paraId="2C8C4F19" w14:textId="77777777"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</w:p>
    <w:p w14:paraId="1DC34D32" w14:textId="77777777"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УТВЕРЖДАЮ </w:t>
      </w:r>
    </w:p>
    <w:p w14:paraId="68754C35" w14:textId="77777777"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РУКОВОДИТЕЛЬ ОУ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96D4F" w14:textId="77777777" w:rsidR="00CB443C" w:rsidRDefault="00CB443C" w:rsidP="00CB443C">
      <w:pPr>
        <w:autoSpaceDE w:val="0"/>
        <w:autoSpaceDN w:val="0"/>
        <w:adjustRightInd w:val="0"/>
      </w:pPr>
      <w:r>
        <w:t>ФИО</w:t>
      </w:r>
      <w:r>
        <w:tab/>
      </w:r>
      <w:r>
        <w:tab/>
      </w:r>
      <w:r>
        <w:tab/>
        <w:t>(подпись)</w:t>
      </w:r>
    </w:p>
    <w:p w14:paraId="59E36AA8" w14:textId="2658ABB6" w:rsidR="00CB443C" w:rsidRDefault="00F95D86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proofErr w:type="gramStart"/>
      <w:r>
        <w:rPr>
          <w:bCs/>
        </w:rPr>
        <w:t>0</w:t>
      </w:r>
      <w:r w:rsidR="00C93F77">
        <w:rPr>
          <w:bCs/>
        </w:rPr>
        <w:t>1</w:t>
      </w:r>
      <w:r>
        <w:rPr>
          <w:bCs/>
        </w:rPr>
        <w:t xml:space="preserve"> </w:t>
      </w:r>
      <w:r w:rsidR="00C93F77">
        <w:rPr>
          <w:bCs/>
        </w:rPr>
        <w:t xml:space="preserve"> сентября</w:t>
      </w:r>
      <w:proofErr w:type="gramEnd"/>
      <w:r w:rsidR="00C93F77">
        <w:rPr>
          <w:bCs/>
        </w:rPr>
        <w:t xml:space="preserve">  </w:t>
      </w:r>
      <w:r w:rsidR="00CB443C">
        <w:rPr>
          <w:bCs/>
        </w:rPr>
        <w:t>20</w:t>
      </w:r>
      <w:r w:rsidR="00C93F77">
        <w:rPr>
          <w:bCs/>
        </w:rPr>
        <w:t>2</w:t>
      </w:r>
      <w:r w:rsidR="001F67FD">
        <w:rPr>
          <w:bCs/>
        </w:rPr>
        <w:t>3</w:t>
      </w:r>
      <w:r w:rsidR="00CB443C">
        <w:rPr>
          <w:bCs/>
        </w:rPr>
        <w:t xml:space="preserve">   года</w:t>
      </w:r>
      <w:r w:rsidR="00CB443C">
        <w:rPr>
          <w:bCs/>
        </w:rPr>
        <w:tab/>
      </w:r>
    </w:p>
    <w:p w14:paraId="047F8BB9" w14:textId="20616F28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>
        <w:tab/>
      </w:r>
      <w:r w:rsidR="00184EC5">
        <w:pict w14:anchorId="54F20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10B07838-A520-4E8A-9D49-92F082044D99}" provid="{00000000-0000-0000-0000-000000000000}" o:suggestedsigner="Н.Г. Коцарева" o:suggestedsigner2="Директор" issignatureline="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обучения – 5 лет</w:t>
      </w:r>
    </w:p>
    <w:p w14:paraId="2C1FDFC5" w14:textId="77777777" w:rsidR="00CB443C" w:rsidRDefault="00CB443C" w:rsidP="00CB443C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935"/>
        <w:gridCol w:w="1123"/>
        <w:gridCol w:w="1116"/>
        <w:gridCol w:w="766"/>
        <w:gridCol w:w="675"/>
        <w:gridCol w:w="661"/>
        <w:gridCol w:w="1216"/>
        <w:gridCol w:w="766"/>
        <w:gridCol w:w="639"/>
        <w:gridCol w:w="647"/>
        <w:gridCol w:w="647"/>
        <w:gridCol w:w="640"/>
        <w:gridCol w:w="647"/>
      </w:tblGrid>
      <w:tr w:rsidR="00CB443C" w14:paraId="1C1DEBA1" w14:textId="77777777" w:rsidTr="00FC4113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85ECF" w14:textId="77777777" w:rsidR="00CB443C" w:rsidRDefault="00CB443C" w:rsidP="00FC4113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A07A9" w14:textId="77777777" w:rsidR="00CB443C" w:rsidRDefault="00CB443C" w:rsidP="00FC4113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4BDC8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gram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</w:t>
            </w:r>
            <w:proofErr w:type="spell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мальная</w:t>
            </w:r>
            <w:proofErr w:type="spellEnd"/>
            <w:proofErr w:type="gramEnd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15DE7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C1BE4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6E3C6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 xml:space="preserve">(по </w:t>
            </w:r>
            <w:proofErr w:type="spellStart"/>
            <w:proofErr w:type="gramStart"/>
            <w:r>
              <w:rPr>
                <w:rStyle w:val="FontStyle672"/>
                <w:rFonts w:ascii="Bookman Old Style" w:hAnsi="Bookman Old Style"/>
                <w:lang w:eastAsia="en-US"/>
              </w:rPr>
              <w:t>полугоди</w:t>
            </w:r>
            <w:proofErr w:type="spellEnd"/>
            <w:r>
              <w:rPr>
                <w:rStyle w:val="FontStyle672"/>
                <w:rFonts w:ascii="Bookman Old Style" w:hAnsi="Bookman Old Style"/>
                <w:lang w:eastAsia="en-US"/>
              </w:rPr>
              <w:t>-ям</w:t>
            </w:r>
            <w:proofErr w:type="gramEnd"/>
            <w:r>
              <w:rPr>
                <w:rStyle w:val="FontStyle672"/>
                <w:rFonts w:ascii="Bookman Old Style" w:hAnsi="Bookman Old Style"/>
                <w:lang w:eastAsia="en-US"/>
              </w:rPr>
              <w:t>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D1CFE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B443C" w14:paraId="6EB784D5" w14:textId="77777777" w:rsidTr="00FC4113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55189" w14:textId="77777777" w:rsidR="00CB443C" w:rsidRDefault="00CB443C" w:rsidP="00FC4113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5CAA2" w14:textId="77777777" w:rsidR="00CB443C" w:rsidRDefault="00CB443C" w:rsidP="00FC4113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BEBAF33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BAD053B" w14:textId="77777777" w:rsidR="00CB443C" w:rsidRDefault="00CB443C" w:rsidP="00FC4113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7AE69C6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91C9364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84F4196" w14:textId="77777777" w:rsidR="00CB443C" w:rsidRDefault="00CB443C" w:rsidP="00FC4113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39404AA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083BA30" w14:textId="77777777" w:rsidR="00CB443C" w:rsidRDefault="00CB443C" w:rsidP="00FC4113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88A8166" w14:textId="77777777"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4932E92" w14:textId="77777777"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D6E9571" w14:textId="77777777"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667FA60" w14:textId="77777777"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DFD050B" w14:textId="77777777"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</w:tr>
      <w:tr w:rsidR="00CB443C" w14:paraId="01C028FA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FD9BD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0F2F7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5B643" w14:textId="77777777"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DFB9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97BC4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D29C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5A4A7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A8FC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AC1E5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D7104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585FD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20518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A1674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C247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</w:tr>
      <w:tr w:rsidR="00CB443C" w14:paraId="625BD73E" w14:textId="77777777" w:rsidTr="00FC4113">
        <w:trPr>
          <w:trHeight w:val="287"/>
        </w:trPr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AB54" w14:textId="77777777" w:rsidR="00CB443C" w:rsidRDefault="00CB443C" w:rsidP="00FC4113">
            <w:pPr>
              <w:rPr>
                <w:lang w:eastAsia="en-US"/>
              </w:rPr>
            </w:pPr>
          </w:p>
          <w:p w14:paraId="02E98B51" w14:textId="77777777"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45B7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96C88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i/>
                <w:iCs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2491-3332,5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548DD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1303,5-1567,5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92D9D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rStyle w:val="FontStyle672"/>
              </w:rPr>
            </w:pPr>
            <w:r>
              <w:rPr>
                <w:b/>
                <w:lang w:eastAsia="en-US"/>
              </w:rPr>
              <w:t>1187.5-1765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A60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8DA52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C40B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B443C" w14:paraId="288D5528" w14:textId="77777777" w:rsidTr="00FC4113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D3DC9" w14:textId="77777777"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8472D" w14:textId="77777777"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F4644" w14:textId="77777777" w:rsidR="00CB443C" w:rsidRDefault="00CB443C" w:rsidP="00FC4113">
            <w:pPr>
              <w:rPr>
                <w:b/>
                <w:i/>
                <w:iCs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76C07" w14:textId="77777777"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833C5" w14:textId="77777777" w:rsidR="00CB443C" w:rsidRDefault="00CB443C" w:rsidP="00FC4113">
            <w:pPr>
              <w:rPr>
                <w:rStyle w:val="FontStyle67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6BD4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7DC74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1268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0FC5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C640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627A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F3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B443C" w14:paraId="78555790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9CD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1475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EA31E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4B534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856BF" w14:textId="77777777" w:rsidR="00CB443C" w:rsidRDefault="00FC006E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1187,</w:t>
            </w:r>
            <w:r w:rsidR="00CB443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4A27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C190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3A7B3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Недельная нагрузка в часах</w:t>
            </w:r>
          </w:p>
        </w:tc>
      </w:tr>
      <w:tr w:rsidR="00CB443C" w14:paraId="5ED3D58D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D31D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C8C3" w14:textId="77777777"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BE1F2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7B331" w14:textId="77777777" w:rsidR="00CB443C" w:rsidRDefault="00CB443C" w:rsidP="00FC4113">
            <w:pPr>
              <w:autoSpaceDE w:val="0"/>
              <w:autoSpaceDN w:val="0"/>
              <w:adjustRightInd w:val="0"/>
              <w:rPr>
                <w:rStyle w:val="FontStyle672"/>
              </w:rPr>
            </w:pPr>
            <w:r>
              <w:rPr>
                <w:b/>
                <w:lang w:eastAsia="en-US"/>
              </w:rPr>
              <w:t>973,5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23411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6523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DE4E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55A6F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B372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C37C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509B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002F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14:paraId="229A370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7130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УП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73F0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94A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FE117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B25D1" w14:textId="77777777"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6A381" w14:textId="77777777"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B913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F90ED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1.2,3……9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79DAE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8DDE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68C0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E7254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2D8E509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590F5" w14:textId="77777777" w:rsidR="00CB443C" w:rsidRDefault="00CB443C" w:rsidP="00FC4113">
            <w:pPr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6EF6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CB443C" w14:paraId="5A221BFC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ECD4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5272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BFCA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770D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01B4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4524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70E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9BC44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4.6,8.10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84ED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4D17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844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03F6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3C2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3C5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14:paraId="62FF226C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8789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ПО.01.УП.03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76E8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929C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4C29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9C1A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9A6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B671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EB8FE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4,6,8, 10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C7B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3A8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647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2D5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68C1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A6FC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14:paraId="131AAE76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704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78A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52AB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3E66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ABAE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2418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EF0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93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B981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6EA7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F34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BDEE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855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2B44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2F1FFA33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8DD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CBB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6394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0248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6DAE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047F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4C8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F9C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D81F1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EBFEF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6154F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C373D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14:paraId="6DC9E4CB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449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AAC2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A1BE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DED7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126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AABE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24C0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C3948" w14:textId="77777777"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>
              <w:rPr>
                <w:lang w:eastAsia="en-US"/>
              </w:rPr>
              <w:t>2,4,8, 9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E5F96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5F50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4F66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E0C3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6529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B842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CB443C" w14:paraId="2381AC25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400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3FED2" w14:textId="77777777"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ind w:left="7" w:hanging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393A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3836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58A5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301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4E8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E59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8A12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7B99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8BD9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DFF8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D3C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D347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14:paraId="235CF46E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B9CB" w14:textId="77777777"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7CFC" w14:textId="77777777"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89A0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9C725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D70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A8F8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0F6E1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BE5D6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D233F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264B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CF36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</w:tr>
      <w:tr w:rsidR="00CB443C" w14:paraId="3A160248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E11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C69D3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487EA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EE1B1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1A4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84A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44A4C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3059A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A9D1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70E3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9AE5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</w:tr>
      <w:tr w:rsidR="00CB443C" w14:paraId="1AA2F5D5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5BB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</w:t>
            </w:r>
            <w:r>
              <w:rPr>
                <w:b/>
                <w:lang w:eastAsia="en-US"/>
              </w:rPr>
              <w:softHyphen/>
              <w:t>тов, экзаменов по двум предметным об</w:t>
            </w:r>
            <w:r>
              <w:rPr>
                <w:b/>
                <w:lang w:eastAsia="en-US"/>
              </w:rPr>
              <w:softHyphen/>
              <w:t>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953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345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E38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67F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026A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6B54B" w14:textId="77777777"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F109" w14:textId="77777777"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CA9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531B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F78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2B88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E313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3975E35C" w14:textId="77777777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DA09A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724F1" w14:textId="77777777" w:rsidR="00CB443C" w:rsidRDefault="00CB443C" w:rsidP="00FC4113">
            <w:pPr>
              <w:autoSpaceDE w:val="0"/>
              <w:autoSpaceDN w:val="0"/>
              <w:adjustRightInd w:val="0"/>
              <w:ind w:left="2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E1BA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094E7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D5755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23A1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C9D4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AB0D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4CDD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9854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9A6C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D4C9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FBA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57A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056CCB72" w14:textId="77777777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08B9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BAC46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CD81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9C77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D83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410A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386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924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729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78DF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CE3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EDA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7D2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5189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5BDCCEE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9A8C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6C74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91A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1484">
              <w:rPr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905B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C3677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1A9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2146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48FB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006E">
              <w:rPr>
                <w:lang w:eastAsia="en-US"/>
              </w:rPr>
              <w:t>…</w:t>
            </w:r>
            <w:r>
              <w:rPr>
                <w:lang w:eastAsia="en-US"/>
              </w:rPr>
              <w:t>-10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A44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071B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5FBA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346E7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3C7C9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448E1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14:paraId="555CE4C1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B6F94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аудиторная нагрузка с учетом ва</w:t>
            </w:r>
            <w:r>
              <w:rPr>
                <w:b/>
                <w:lang w:eastAsia="en-US"/>
              </w:rPr>
              <w:softHyphen/>
              <w:t>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468EB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9C548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20B1" w14:textId="77777777"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CEF5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753B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95A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02EE3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37570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FB4B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1378D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443C" w14:paraId="179CFBB3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0935B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02B1" w14:textId="77777777" w:rsidR="00CB443C" w:rsidRDefault="00FC006E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E2B13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4B87" w14:textId="77777777"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9226E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AAC22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A437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BA93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678A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016F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E736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7</w:t>
            </w:r>
            <w:r>
              <w:rPr>
                <w:lang w:eastAsia="en-US"/>
              </w:rPr>
              <w:t>,5</w:t>
            </w:r>
          </w:p>
        </w:tc>
      </w:tr>
      <w:tr w:rsidR="00CB443C" w14:paraId="7B19580D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0C2FD" w14:textId="77777777" w:rsidR="00CB443C" w:rsidRPr="00FC006E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 w:rsidRPr="00FC006E">
              <w:rPr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55043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4C0A1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EB35C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3A638" w14:textId="77777777"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C64FE" w14:textId="77777777"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5C6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3FBF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D67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AC1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3907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7F134796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3E77B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К.О3.00.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41DCC" w14:textId="77777777" w:rsidR="00CB443C" w:rsidRDefault="00CB443C" w:rsidP="00FC4113">
            <w:pPr>
              <w:autoSpaceDE w:val="0"/>
              <w:autoSpaceDN w:val="0"/>
              <w:adjustRightInd w:val="0"/>
              <w:ind w:left="415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7D2DB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0FAC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21269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501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2454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8236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Годовая нагрузка в часах</w:t>
            </w:r>
          </w:p>
        </w:tc>
      </w:tr>
      <w:tr w:rsidR="00CB443C" w14:paraId="6F784825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E3A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B228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957B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B3F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A09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F5C0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9A2A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29A8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9C3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8BC0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22E6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B522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A899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E2CC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14:paraId="590468D1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4B7D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D8B7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B74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7AF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4322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53B1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8C64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ABB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6A8F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C519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C32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4A87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06F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BEF3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14:paraId="28A28F20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60C5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44D75" w14:textId="77777777"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C51E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EE0E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1EB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04AC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490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C374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0E06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CB75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5C3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C963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B477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B23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14:paraId="3F7153DD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984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212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2805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081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921F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88D2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C8A4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AA8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CED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DB9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DC0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785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A6B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E5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0785F413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B250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8F615" w14:textId="77777777" w:rsidR="00CB443C" w:rsidRDefault="00CB443C" w:rsidP="00FC4113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4A7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771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777D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E3B7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35F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3AD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01B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4DC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3CC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F578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D397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38F1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14:paraId="05254978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13AA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3993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D10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E14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7167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4C8F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F66E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A9EF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C38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ACD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E1C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B7C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212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91F5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443C" w14:paraId="25D333F1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03ECA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75B9" w14:textId="77777777" w:rsidR="00CB443C" w:rsidRDefault="00CB443C" w:rsidP="00FC4113">
            <w:pPr>
              <w:autoSpaceDE w:val="0"/>
              <w:autoSpaceDN w:val="0"/>
              <w:adjustRightInd w:val="0"/>
              <w:ind w:left="5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95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1DF60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CB443C" w14:paraId="2377CDC5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C797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BDC88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850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9264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13D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91A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660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AA0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A59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97447" w14:textId="77777777" w:rsidR="00CB443C" w:rsidRDefault="00CB443C" w:rsidP="00FC4113">
            <w:pPr>
              <w:autoSpaceDE w:val="0"/>
              <w:autoSpaceDN w:val="0"/>
              <w:adjustRightInd w:val="0"/>
              <w:ind w:left="21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EC85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9B2A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7E89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CC7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443C" w14:paraId="62EA9DEC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DBE8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42C1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B8A4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39FA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954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9829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2B53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DB5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4577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C7FA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9A9B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BED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BEE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38A3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43C" w14:paraId="17810B9B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9522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29AA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4FB9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4F62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2DF7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FBF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94C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FE39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B32B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1B2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A49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35DF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CB8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420F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40D0A3EC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7006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7CAC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C3B0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F8A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CE87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409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205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9AD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655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6D92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05F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3481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1BFB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F17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0B0CF8F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D73F8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ИА.04.02.03.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6C5C4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DAD6C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CB12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54C48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185B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F4FB9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23F00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7D82F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8693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86DA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21DAF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976CC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611B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298B19C6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8D3E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540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681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AA10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A0C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1D47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17A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D76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8EC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066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1EB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AA87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387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586888C9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3D546847" w14:textId="77777777" w:rsidR="00BB3115" w:rsidRDefault="00BB3115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sectPr w:rsidR="00BB3115" w:rsidSect="00184EC5">
      <w:pgSz w:w="16838" w:h="11906" w:orient="landscape" w:code="9"/>
      <w:pgMar w:top="426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537D" w14:textId="77777777" w:rsidR="00F947CA" w:rsidRDefault="00F947CA" w:rsidP="006A5A6C">
      <w:r>
        <w:separator/>
      </w:r>
    </w:p>
  </w:endnote>
  <w:endnote w:type="continuationSeparator" w:id="0">
    <w:p w14:paraId="7EC0A25A" w14:textId="77777777" w:rsidR="00F947CA" w:rsidRDefault="00F947CA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9001" w14:textId="77777777" w:rsidR="00F947CA" w:rsidRDefault="00F947CA" w:rsidP="006A5A6C">
      <w:r>
        <w:separator/>
      </w:r>
    </w:p>
  </w:footnote>
  <w:footnote w:type="continuationSeparator" w:id="0">
    <w:p w14:paraId="6D865261" w14:textId="77777777" w:rsidR="00F947CA" w:rsidRDefault="00F947CA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76347">
    <w:abstractNumId w:val="1"/>
  </w:num>
  <w:num w:numId="2" w16cid:durableId="1673029048">
    <w:abstractNumId w:val="2"/>
  </w:num>
  <w:num w:numId="3" w16cid:durableId="117075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C"/>
    <w:rsid w:val="00000A28"/>
    <w:rsid w:val="00023A5F"/>
    <w:rsid w:val="00026E85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84EC5"/>
    <w:rsid w:val="001914ED"/>
    <w:rsid w:val="001A5E9B"/>
    <w:rsid w:val="001B3DDE"/>
    <w:rsid w:val="001D2B28"/>
    <w:rsid w:val="001E72F9"/>
    <w:rsid w:val="001F26B2"/>
    <w:rsid w:val="001F67FD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30F4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5914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020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568F9"/>
    <w:rsid w:val="00466031"/>
    <w:rsid w:val="00467DFE"/>
    <w:rsid w:val="0047036A"/>
    <w:rsid w:val="0047319B"/>
    <w:rsid w:val="0048287C"/>
    <w:rsid w:val="00484806"/>
    <w:rsid w:val="004921D7"/>
    <w:rsid w:val="004B1711"/>
    <w:rsid w:val="004C4D18"/>
    <w:rsid w:val="004D2EE2"/>
    <w:rsid w:val="004D5788"/>
    <w:rsid w:val="004E0DE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020D"/>
    <w:rsid w:val="00573A27"/>
    <w:rsid w:val="00573F59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1484"/>
    <w:rsid w:val="00625719"/>
    <w:rsid w:val="00646A93"/>
    <w:rsid w:val="006608AE"/>
    <w:rsid w:val="00667C2E"/>
    <w:rsid w:val="006971ED"/>
    <w:rsid w:val="006A2DF0"/>
    <w:rsid w:val="006A5A6C"/>
    <w:rsid w:val="006B1201"/>
    <w:rsid w:val="006D151C"/>
    <w:rsid w:val="006D2350"/>
    <w:rsid w:val="006E0D17"/>
    <w:rsid w:val="006E0E4D"/>
    <w:rsid w:val="006E750C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513BC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24AC"/>
    <w:rsid w:val="00943465"/>
    <w:rsid w:val="0094723D"/>
    <w:rsid w:val="0095782E"/>
    <w:rsid w:val="00963B43"/>
    <w:rsid w:val="0097358B"/>
    <w:rsid w:val="00980DA4"/>
    <w:rsid w:val="009965A6"/>
    <w:rsid w:val="009A6313"/>
    <w:rsid w:val="009B73E5"/>
    <w:rsid w:val="009C4EB3"/>
    <w:rsid w:val="009E3783"/>
    <w:rsid w:val="009F2694"/>
    <w:rsid w:val="00A0006A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AF5DE9"/>
    <w:rsid w:val="00B45720"/>
    <w:rsid w:val="00B50709"/>
    <w:rsid w:val="00B5126B"/>
    <w:rsid w:val="00B53E7F"/>
    <w:rsid w:val="00B616AD"/>
    <w:rsid w:val="00B714E0"/>
    <w:rsid w:val="00B72C92"/>
    <w:rsid w:val="00B92401"/>
    <w:rsid w:val="00BB3115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41191"/>
    <w:rsid w:val="00C625F4"/>
    <w:rsid w:val="00C70D45"/>
    <w:rsid w:val="00C93E34"/>
    <w:rsid w:val="00C93F77"/>
    <w:rsid w:val="00CA1A73"/>
    <w:rsid w:val="00CB443C"/>
    <w:rsid w:val="00CB530B"/>
    <w:rsid w:val="00CB638F"/>
    <w:rsid w:val="00CB68AF"/>
    <w:rsid w:val="00CD171B"/>
    <w:rsid w:val="00CD798E"/>
    <w:rsid w:val="00CE4216"/>
    <w:rsid w:val="00CE6F2F"/>
    <w:rsid w:val="00CF0F05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60E9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A0D85"/>
    <w:rsid w:val="00EB28A9"/>
    <w:rsid w:val="00ED3086"/>
    <w:rsid w:val="00ED3AAA"/>
    <w:rsid w:val="00EE0B96"/>
    <w:rsid w:val="00EE5580"/>
    <w:rsid w:val="00EE5D2B"/>
    <w:rsid w:val="00F03A98"/>
    <w:rsid w:val="00F05F00"/>
    <w:rsid w:val="00F06EBA"/>
    <w:rsid w:val="00F0703D"/>
    <w:rsid w:val="00F101AB"/>
    <w:rsid w:val="00F21254"/>
    <w:rsid w:val="00F2265B"/>
    <w:rsid w:val="00F243C0"/>
    <w:rsid w:val="00F313AB"/>
    <w:rsid w:val="00F3510C"/>
    <w:rsid w:val="00F47DF3"/>
    <w:rsid w:val="00F70802"/>
    <w:rsid w:val="00F8730C"/>
    <w:rsid w:val="00F947CA"/>
    <w:rsid w:val="00F95387"/>
    <w:rsid w:val="00F95D86"/>
    <w:rsid w:val="00F97139"/>
    <w:rsid w:val="00FA7D0C"/>
    <w:rsid w:val="00FB75BE"/>
    <w:rsid w:val="00FC006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3BA3A"/>
  <w15:docId w15:val="{4C518E9A-2879-4146-A554-CB79C04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NR7IN1JfWPhxCoxdwtIRbgJ8GUl37ptQhYuRcpQoP0s=</DigestValue>
    </Reference>
    <Reference Type="http://www.w3.org/2000/09/xmldsig#Object" URI="#idOfficeObject">
      <DigestMethod Algorithm="urn:ietf:params:xml:ns:cpxmlsec:algorithms:gostr34112012-256"/>
      <DigestValue>9QuN/afJlc0wdKp8r7umYclK42JtGthOpYNr/zPdBoo=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bjb/6Cw+VRCMxCOHzsktjJRsR558pMcz77XSRXpaXNU=</DigestValue>
    </Reference>
    <Reference Type="http://www.w3.org/2000/09/xmldsig#Object" URI="#idValidSigLnImg">
      <DigestMethod Algorithm="urn:ietf:params:xml:ns:cpxmlsec:algorithms:gostr34112012-256"/>
      <DigestValue>Mszdg4F0aRmLTC7WmfQZ4sQGLLmIDpxtjcHM1+IaoQY=</DigestValue>
    </Reference>
    <Reference Type="http://www.w3.org/2000/09/xmldsig#Object" URI="#idInvalidSigLnImg">
      <DigestMethod Algorithm="urn:ietf:params:xml:ns:cpxmlsec:algorithms:gostr34112012-256"/>
      <DigestValue>Rm06pauKPHE1MzlR+Uog8F3TCD6gWieJqQX8YIT7SsY=</DigestValue>
    </Reference>
  </SignedInfo>
  <SignatureValue>qpZ+sbZnO3PdQW3aZHQEX64UY5UeqO3yYyrGX/4wgei9boyPzSkJy7b95AIqPzQJIxw60Cf06iGG
zsYlkQ0EcQ==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zbOTpZa/EgU3befGV679XD5E4CW1L1i+/oSAPZF3/DY=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9ZOo9L0ERgDx8s8Qo7dREvqddHZHprs4xxtno+T9th0=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t6F2yvjdy5WHhPjRhajMHmzf21/SyXcnyiqG1dxYcGs=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Xw8aZIAHXzUUKQFPoyqFSovelI8qOOe2HcS5riv8vcc=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ny495tRpWzXYTssZ4/dbk9hefMIUBDMvbwAkh+pgOr4=</DigestValue>
      </Reference>
      <Reference URI="/word/media/image1.emf?ContentType=image/x-emf">
        <DigestMethod Algorithm="urn:ietf:params:xml:ns:cpxmlsec:algorithms:gostr34112012-256"/>
        <DigestValue>wZLbMhzO5THMAM7qKHDHPsdy5dv6bOXtiU+3RJKRRZY=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c8WS23DWgyKWbmqDk7L0qT41vsDs+6kT8P7tafU4i7M=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aIi4WCpG99K9zpe6wlfyMRb0H2qbT82IBpWfMYVwzOo=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lshtvVNAyMY7tlA64Pbxs1K3NR5ESNN+ieX2iretG/c=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aKnz9cW+vYCY8tyXD3i/vVUulBwVALatEH5V92j0GyI=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{10B07838-A520-4E8A-9D49-92F082044D99}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2023-09-28T13:37:23Z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GCiO+3qAAAAiP6kk/l/AAAAAAAAAAAAAFXfEi/5fwAAQGuylPl/AADseqEv+X8AAAAAAAAAAAAAAAAAAAAAAAANDIdgZvoAACHiEi/5fwAABAAAAOoAAAD1////AAAAAODDpZ0gAgAA6KQ77QAAAAAAAAAAAAAAAAkAAAAAAAAAAAAAAAAAAAAMpDvt6gAAAEmkO+3qAAAA0bd9k/l/AAAAALCU+X8AAAAAAAAAAAAAAAAAAAAAAAAAfOF1+X8AAODDpZ0gAgAAC6eBk/l/AACwozvt6gAAAEmkO+3q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74v+X8AAIj+pJP5fwAAAAAAAAAAAAAQAAAAAAAAAAAACwAAAAAAAAAAgP////8AAAAAAAAAAAAAAAAAAAAALUyHYGb6AAARAAAAAAAAANC6tp4gAgAAMBT0oCACAADgw6WdIAIAAPDkO+0AAAAAAAAAAAAAAAAHAAAAAAAAAAAAAAAAAAAALOQ77eoAAABp5Dvt6gAAANG3fZP5fwAAkOM77eoAAAAAuOF1AAAAAIDoO+3qAAAAhGAPkCACAADgw6WdIAIAAAungZP5fwAA0OM77eoAAABp5Dvt6gAAAECK+J0g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2kCACAAAIAAAAIAIAACgAAAAAAAAAiP6kk/l/AAAAAAAAAAAAAGg3ki75fwAA/////wIAAABQl9mdIAIAAAAAAAAAAAAAAAAAAAAAAAB90odgZvoAAAAAAAAAAAAAAAAAAPl/AADg////AAAAAODDpZ0gAgAAOIM77QAAAAAAAAAAAAAAAAYAAAAAAAAAAAAAAAAAAABcgjvt6gAAAJmCO+3qAAAA0bd9k/l/AAABAAAAAAAAAID7pKYAAAAA6BK4Lvl/AAAQcBGhIAIAAODDpZ0gAgAAC6eBk/l/AAAAgjvt6gAAAJmCO+3qAAAAANM1oS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IHAAAAAAAAPqECRAAAAAAAAAAAAAAAACwAAAAAAAAAAIAAAAAAAAAAADjlfl/AAACAAAA6gAAAAAAAAj5fwAACBwAAAAAAAC4AAAAAAAAACBtO+3qAAAABAAAAPl/AABXAAAAAAAAAAAAAADqAAAABAAAAAAAAAChW+OVAAAAAAgAAADqAAAAAAAAAAAAAAAFAA8AIAIAAAAAAAAAAAAABQAAAAAAAACslg+QIAIAAABtO+3qAAAAAOzhdQAAAADwcTvt6gAAAIRgD5AgAgAAAAAAAAAAAAALp4GT+X8AACBtO+3qAAAAZAAAAAAAAAAIAJ+ZI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ojvt6gAAAIj+pJP5fwAAAAAAAAAAAABV3xIv+X8AAEBrspT5fwAA7HqhL/l/AAAAAAAAAAAAAAAAAAAAAAAADQyHYGb6AAAh4hIv+X8AAAQAAADqAAAA9f///wAAAADgw6WdIAIAAOikO+0AAAAAAAAAAAAAAAAJAAAAAAAAAAAAAAAAAAAADKQ77eoAAABJpDvt6gAAANG3fZP5fwAAAACwlPl/AAAAAAAAAAAAAAAAAAAAAAAAAHzhdfl/AADgw6WdIAIAAAungZP5fwAAsKM77eoAAABJpDvt6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+L/l/AACI/qST+X8AAAAAAAAAAAAAEAAAAAAAAAAAAAsAAAAAAAAAAID/////AAAAAAAAAAAAAAAAAAAAAC1Mh2Bm+gAAEQAAAAAAAADQuraeIAIAADAU9KAgAgAA4MOlnSACAADw5DvtAAAAAAAAAAAAAAAABwAAAAAAAAAAAAAAAAAAACzkO+3qAAAAaeQ77eoAAADRt32T+X8AAJDjO+3qAAAAALjhdQAAAACA6Dvt6gAAAIRgD5AgAgAA4MOlnSACAAALp4GT+X8AANDjO+3qAAAAaeQ77eoAAABAividI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NpAgAgAACAAAACACAAAoAAAAAAAAAIj+pJP5fwAAAAAAAAAAAABoN5Iu+X8AAP////8CAAAAUJfZnSACAAAAAAAAAAAAAAAAAAAAAAAAfdKHYGb6AAAAAAAAAAAAAAAAAAD5fwAA4P///wAAAADgw6WdIAIAADiDO+0AAAAAAAAAAAAAAAAGAAAAAAAAAAAAAAAAAAAAXII77eoAAACZgjvt6gAAANG3fZP5fwAAAQAAAAAAAACA+6SmAAAAAOgSuC75fwAAEHARoSACAADgw6WdIAIAAAungZP5fwAAAII77eoAAACZgjvt6gAAAADTNaEg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BNnyACAACACGmnIAIAAIBuO+3qAAAAQG477eoAAAAAAE2fIAIAALBuO+3qAAAA//////////8AdgsAAAAAAAAAAAAAAAAAoG477eoAAAAA8AAAAAAAAAAATZ8gAgAAfwMAAAAAAABTAQAAAAAAAEAEbacgAgAAgAhppwAAAAAAAAAA6gAAAAAAAAAAAAAAAABNnyACAACACGmnIAIAAIBuO+3qAAAAnXYLAAAAAAAAAE2fIAIAAEAEbacAAAAAAQAAAAAAAACtfwkQAAAAAAAAAAAAAAAAC6eBk/l/AAAgbTvt6gAAAGQAAAAAAAAACACOni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6</cp:revision>
  <cp:lastPrinted>2021-02-08T14:18:00Z</cp:lastPrinted>
  <dcterms:created xsi:type="dcterms:W3CDTF">2023-09-28T11:50:00Z</dcterms:created>
  <dcterms:modified xsi:type="dcterms:W3CDTF">2023-09-28T13:37:00Z</dcterms:modified>
</cp:coreProperties>
</file>